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13C4" w14:textId="77777777" w:rsidR="008B0A77" w:rsidRDefault="008B0A77" w:rsidP="008B0A77">
      <w:pPr>
        <w:autoSpaceDE w:val="0"/>
        <w:autoSpaceDN w:val="0"/>
        <w:jc w:val="center"/>
        <w:rPr>
          <w:rFonts w:ascii="Times New Roman" w:hAnsi="Times New Roman" w:cs="Times New Roman"/>
          <w:b/>
          <w:bCs/>
          <w:color w:val="000000"/>
          <w:sz w:val="28"/>
          <w:szCs w:val="24"/>
        </w:rPr>
      </w:pPr>
      <w:r w:rsidRPr="008B0A77">
        <w:rPr>
          <w:rFonts w:ascii="Times New Roman" w:hAnsi="Times New Roman" w:cs="Times New Roman"/>
          <w:b/>
          <w:bCs/>
          <w:color w:val="000000"/>
          <w:sz w:val="28"/>
          <w:szCs w:val="24"/>
        </w:rPr>
        <w:t>Microsoft Office 365 Service Provider Partners</w:t>
      </w:r>
    </w:p>
    <w:p w14:paraId="7C7F9E44" w14:textId="46E78E83" w:rsidR="000A4770" w:rsidRPr="005C4F26" w:rsidRDefault="000A4770" w:rsidP="008B0A77">
      <w:pPr>
        <w:autoSpaceDE w:val="0"/>
        <w:autoSpaceDN w:val="0"/>
        <w:jc w:val="center"/>
        <w:rPr>
          <w:rFonts w:ascii="Times New Roman" w:hAnsi="Times New Roman" w:cs="Times New Roman"/>
          <w:b/>
          <w:bCs/>
          <w:color w:val="000000"/>
          <w:sz w:val="24"/>
          <w:szCs w:val="24"/>
        </w:rPr>
      </w:pPr>
      <w:r w:rsidRPr="005C4F26">
        <w:rPr>
          <w:rFonts w:ascii="Times New Roman" w:hAnsi="Times New Roman" w:cs="Times New Roman"/>
          <w:b/>
          <w:bCs/>
          <w:color w:val="000000"/>
          <w:sz w:val="24"/>
          <w:szCs w:val="24"/>
        </w:rPr>
        <w:t>June 2011</w:t>
      </w:r>
    </w:p>
    <w:p w14:paraId="161A13C5" w14:textId="77777777" w:rsidR="008B0A77" w:rsidRPr="008B0A77" w:rsidRDefault="008B0A77" w:rsidP="002555B9">
      <w:pPr>
        <w:autoSpaceDE w:val="0"/>
        <w:autoSpaceDN w:val="0"/>
        <w:rPr>
          <w:rFonts w:ascii="Times New Roman" w:hAnsi="Times New Roman" w:cs="Times New Roman"/>
          <w:b/>
          <w:bCs/>
          <w:color w:val="000000"/>
          <w:sz w:val="24"/>
          <w:szCs w:val="24"/>
        </w:rPr>
      </w:pPr>
    </w:p>
    <w:p w14:paraId="161A13C6" w14:textId="77777777" w:rsidR="008B0A77" w:rsidRPr="008B0A77" w:rsidRDefault="008B0A77" w:rsidP="002555B9">
      <w:pPr>
        <w:autoSpaceDE w:val="0"/>
        <w:autoSpaceDN w:val="0"/>
        <w:rPr>
          <w:rFonts w:ascii="Times New Roman" w:hAnsi="Times New Roman" w:cs="Times New Roman"/>
          <w:b/>
          <w:bCs/>
          <w:color w:val="000000"/>
          <w:sz w:val="24"/>
          <w:szCs w:val="24"/>
        </w:rPr>
      </w:pPr>
    </w:p>
    <w:p w14:paraId="161A13C7" w14:textId="77777777" w:rsidR="00836413" w:rsidRPr="008B0A77" w:rsidRDefault="00836413" w:rsidP="002555B9">
      <w:pPr>
        <w:autoSpaceDE w:val="0"/>
        <w:autoSpaceDN w:val="0"/>
        <w:rPr>
          <w:rFonts w:ascii="Times New Roman" w:hAnsi="Times New Roman" w:cs="Times New Roman"/>
          <w:b/>
          <w:bCs/>
          <w:color w:val="000000"/>
          <w:sz w:val="24"/>
          <w:szCs w:val="24"/>
        </w:rPr>
      </w:pPr>
      <w:proofErr w:type="spellStart"/>
      <w:r w:rsidRPr="008B0A77">
        <w:rPr>
          <w:rFonts w:ascii="Times New Roman" w:hAnsi="Times New Roman" w:cs="Times New Roman"/>
          <w:b/>
          <w:bCs/>
          <w:color w:val="000000"/>
          <w:sz w:val="24"/>
          <w:szCs w:val="24"/>
        </w:rPr>
        <w:t>AppRiver</w:t>
      </w:r>
      <w:proofErr w:type="spellEnd"/>
    </w:p>
    <w:p w14:paraId="161A13C8" w14:textId="1443D509" w:rsidR="00836413" w:rsidRPr="008B0A77" w:rsidRDefault="00836413" w:rsidP="002555B9">
      <w:pPr>
        <w:rPr>
          <w:rFonts w:ascii="Times New Roman" w:hAnsi="Times New Roman" w:cs="Times New Roman"/>
          <w:b/>
          <w:bCs/>
          <w:sz w:val="24"/>
          <w:szCs w:val="24"/>
        </w:rPr>
      </w:pPr>
      <w:proofErr w:type="spellStart"/>
      <w:r w:rsidRPr="008B0A77">
        <w:rPr>
          <w:rFonts w:ascii="Times New Roman" w:hAnsi="Times New Roman" w:cs="Times New Roman"/>
          <w:sz w:val="24"/>
          <w:szCs w:val="24"/>
        </w:rPr>
        <w:t>AppRiver</w:t>
      </w:r>
      <w:proofErr w:type="spellEnd"/>
      <w:r w:rsidRPr="008B0A77">
        <w:rPr>
          <w:rFonts w:ascii="Times New Roman" w:hAnsi="Times New Roman" w:cs="Times New Roman"/>
          <w:sz w:val="24"/>
          <w:szCs w:val="24"/>
        </w:rPr>
        <w:t xml:space="preserve"> is a Software-as-a-Service (</w:t>
      </w:r>
      <w:proofErr w:type="spellStart"/>
      <w:r w:rsidRPr="008B0A77">
        <w:rPr>
          <w:rFonts w:ascii="Times New Roman" w:hAnsi="Times New Roman" w:cs="Times New Roman"/>
          <w:sz w:val="24"/>
          <w:szCs w:val="24"/>
        </w:rPr>
        <w:t>SaaS</w:t>
      </w:r>
      <w:proofErr w:type="spellEnd"/>
      <w:r w:rsidRPr="008B0A77">
        <w:rPr>
          <w:rFonts w:ascii="Times New Roman" w:hAnsi="Times New Roman" w:cs="Times New Roman"/>
          <w:sz w:val="24"/>
          <w:szCs w:val="24"/>
        </w:rPr>
        <w:t xml:space="preserve">) provider offering award-winning email and Web security solutions to businesses of all sizes. Understanding the need to protect networks from today’s increasingly complex IT threats, </w:t>
      </w:r>
      <w:proofErr w:type="spellStart"/>
      <w:r w:rsidRPr="008B0A77">
        <w:rPr>
          <w:rFonts w:ascii="Times New Roman" w:hAnsi="Times New Roman" w:cs="Times New Roman"/>
          <w:sz w:val="24"/>
          <w:szCs w:val="24"/>
        </w:rPr>
        <w:t>AppRiver</w:t>
      </w:r>
      <w:proofErr w:type="spellEnd"/>
      <w:r w:rsidRPr="008B0A77">
        <w:rPr>
          <w:rFonts w:ascii="Times New Roman" w:hAnsi="Times New Roman" w:cs="Times New Roman"/>
          <w:sz w:val="24"/>
          <w:szCs w:val="24"/>
        </w:rPr>
        <w:t xml:space="preserve"> offers businesses a comprehensive, yet affordable subscription-based solution that incorporates the latest spam and virus protection, email encryption and Web security on the market. In addition, the company provides a complete managed service for Microsoft Exchange, as well as a bundled Office 365 solution. Since its inception, </w:t>
      </w:r>
      <w:proofErr w:type="spellStart"/>
      <w:r w:rsidRPr="008B0A77">
        <w:rPr>
          <w:rFonts w:ascii="Times New Roman" w:hAnsi="Times New Roman" w:cs="Times New Roman"/>
          <w:sz w:val="24"/>
          <w:szCs w:val="24"/>
        </w:rPr>
        <w:t>AppRiver</w:t>
      </w:r>
      <w:proofErr w:type="spellEnd"/>
      <w:r w:rsidRPr="008B0A77">
        <w:rPr>
          <w:rFonts w:ascii="Times New Roman" w:hAnsi="Times New Roman" w:cs="Times New Roman"/>
          <w:sz w:val="24"/>
          <w:szCs w:val="24"/>
        </w:rPr>
        <w:t xml:space="preserve"> has sustained an impressive 93% customer retention rate while growing its customer base to more than 45,000 companies and over 6 million mailboxes worldwide.</w:t>
      </w:r>
      <w:r w:rsidR="008B7FDE">
        <w:rPr>
          <w:rFonts w:ascii="Times New Roman" w:hAnsi="Times New Roman" w:cs="Times New Roman"/>
          <w:sz w:val="24"/>
          <w:szCs w:val="24"/>
        </w:rPr>
        <w:t xml:space="preserve"> </w:t>
      </w:r>
      <w:r w:rsidRPr="008B0A77">
        <w:rPr>
          <w:rFonts w:ascii="Times New Roman" w:hAnsi="Times New Roman" w:cs="Times New Roman"/>
          <w:sz w:val="24"/>
          <w:szCs w:val="24"/>
        </w:rPr>
        <w:t xml:space="preserve">The company is led by an </w:t>
      </w:r>
      <w:r w:rsidRPr="005C4F26">
        <w:rPr>
          <w:rFonts w:ascii="Times New Roman" w:hAnsi="Times New Roman" w:cs="Times New Roman"/>
          <w:iCs/>
          <w:sz w:val="24"/>
          <w:szCs w:val="24"/>
        </w:rPr>
        <w:t>Ernst &amp; Young</w:t>
      </w:r>
      <w:r w:rsidRPr="008B0A77">
        <w:rPr>
          <w:rFonts w:ascii="Times New Roman" w:hAnsi="Times New Roman" w:cs="Times New Roman"/>
          <w:sz w:val="24"/>
          <w:szCs w:val="24"/>
        </w:rPr>
        <w:t xml:space="preserve"> Florida Entrepreneur of the Year award winner, and has been identified as a Top 20 Cloud Security Vendor in 2011 by Everything Channel’s </w:t>
      </w:r>
      <w:r w:rsidRPr="008B0A77">
        <w:rPr>
          <w:rFonts w:ascii="Times New Roman" w:hAnsi="Times New Roman" w:cs="Times New Roman"/>
          <w:i/>
          <w:sz w:val="24"/>
          <w:szCs w:val="24"/>
        </w:rPr>
        <w:t>CRN</w:t>
      </w:r>
      <w:r w:rsidRPr="008B0A77">
        <w:rPr>
          <w:rFonts w:ascii="Times New Roman" w:hAnsi="Times New Roman" w:cs="Times New Roman"/>
          <w:sz w:val="24"/>
          <w:szCs w:val="24"/>
        </w:rPr>
        <w:t xml:space="preserve"> magazine.</w:t>
      </w:r>
      <w:r w:rsidR="008B7FDE">
        <w:rPr>
          <w:rFonts w:ascii="Times New Roman" w:hAnsi="Times New Roman" w:cs="Times New Roman"/>
          <w:sz w:val="24"/>
          <w:szCs w:val="24"/>
        </w:rPr>
        <w:t xml:space="preserve"> </w:t>
      </w:r>
      <w:r w:rsidRPr="008B0A77">
        <w:rPr>
          <w:rFonts w:ascii="Times New Roman" w:hAnsi="Times New Roman" w:cs="Times New Roman"/>
          <w:sz w:val="24"/>
          <w:szCs w:val="24"/>
        </w:rPr>
        <w:t xml:space="preserve">For more information, please visit </w:t>
      </w:r>
      <w:hyperlink r:id="rId7" w:history="1">
        <w:r w:rsidR="00C524C2" w:rsidRPr="008B0A77">
          <w:rPr>
            <w:rStyle w:val="Hyperlink"/>
            <w:rFonts w:ascii="Times New Roman" w:hAnsi="Times New Roman" w:cs="Times New Roman"/>
            <w:sz w:val="24"/>
            <w:szCs w:val="24"/>
          </w:rPr>
          <w:t>www.appriver.com</w:t>
        </w:r>
      </w:hyperlink>
      <w:r w:rsidR="00C524C2" w:rsidRPr="008B0A77">
        <w:rPr>
          <w:rFonts w:ascii="Times New Roman" w:hAnsi="Times New Roman" w:cs="Times New Roman"/>
          <w:sz w:val="24"/>
          <w:szCs w:val="24"/>
        </w:rPr>
        <w:t>.</w:t>
      </w:r>
    </w:p>
    <w:p w14:paraId="161A13C9" w14:textId="77777777" w:rsidR="00836413" w:rsidRPr="008B0A77" w:rsidRDefault="00836413" w:rsidP="002555B9">
      <w:pPr>
        <w:autoSpaceDE w:val="0"/>
        <w:autoSpaceDN w:val="0"/>
        <w:rPr>
          <w:rFonts w:ascii="Times New Roman" w:hAnsi="Times New Roman" w:cs="Times New Roman"/>
          <w:color w:val="000000"/>
          <w:sz w:val="24"/>
          <w:szCs w:val="24"/>
        </w:rPr>
      </w:pPr>
    </w:p>
    <w:p w14:paraId="161A13CA" w14:textId="77777777" w:rsidR="00836413" w:rsidRPr="008B0A77" w:rsidRDefault="00836413" w:rsidP="002555B9">
      <w:pPr>
        <w:autoSpaceDE w:val="0"/>
        <w:autoSpaceDN w:val="0"/>
        <w:rPr>
          <w:rFonts w:ascii="Times New Roman" w:hAnsi="Times New Roman" w:cs="Times New Roman"/>
          <w:b/>
          <w:bCs/>
          <w:color w:val="000000"/>
          <w:sz w:val="24"/>
          <w:szCs w:val="24"/>
        </w:rPr>
      </w:pPr>
      <w:proofErr w:type="spellStart"/>
      <w:r w:rsidRPr="008B0A77">
        <w:rPr>
          <w:rFonts w:ascii="Times New Roman" w:hAnsi="Times New Roman" w:cs="Times New Roman"/>
          <w:b/>
          <w:bCs/>
          <w:color w:val="000000"/>
          <w:sz w:val="24"/>
          <w:szCs w:val="24"/>
        </w:rPr>
        <w:t>Atea</w:t>
      </w:r>
      <w:proofErr w:type="spellEnd"/>
    </w:p>
    <w:p w14:paraId="161A13CB" w14:textId="77777777" w:rsidR="00836413" w:rsidRPr="008B0A77" w:rsidRDefault="00836413" w:rsidP="002555B9">
      <w:pPr>
        <w:rPr>
          <w:rFonts w:ascii="Times New Roman" w:hAnsi="Times New Roman" w:cs="Times New Roman"/>
          <w:noProof/>
          <w:sz w:val="24"/>
          <w:szCs w:val="24"/>
          <w:lang w:val="en-GB" w:eastAsia="da-DK"/>
        </w:rPr>
      </w:pPr>
      <w:r w:rsidRPr="008B0A77">
        <w:rPr>
          <w:rFonts w:ascii="Times New Roman" w:hAnsi="Times New Roman" w:cs="Times New Roman"/>
          <w:iCs/>
          <w:noProof/>
          <w:sz w:val="24"/>
          <w:szCs w:val="24"/>
          <w:lang w:val="en-GB" w:eastAsia="da-DK"/>
        </w:rPr>
        <w:t xml:space="preserve">Atea is the leading Nordic and Baltic supplier of IT infrastructure with approximately 5400 employees. Atea is present in 79 cities in Norway, Sweden, Denmark, Finland, Lithuania, Latvia and Estonia. Atea delivers IT products from leading vendors and assists its customers with specialist competencies within IT infrastructure services. Atea </w:t>
      </w:r>
      <w:r w:rsidRPr="008B0A77">
        <w:rPr>
          <w:rFonts w:ascii="Times New Roman" w:hAnsi="Times New Roman" w:cs="Times New Roman"/>
          <w:bCs/>
          <w:iCs/>
          <w:noProof/>
          <w:sz w:val="24"/>
          <w:szCs w:val="24"/>
          <w:lang w:val="en-GB" w:eastAsia="da-DK"/>
        </w:rPr>
        <w:t>had</w:t>
      </w:r>
      <w:r w:rsidRPr="008B0A77">
        <w:rPr>
          <w:rFonts w:ascii="Times New Roman" w:hAnsi="Times New Roman" w:cs="Times New Roman"/>
          <w:iCs/>
          <w:noProof/>
          <w:sz w:val="24"/>
          <w:szCs w:val="24"/>
          <w:lang w:val="en-GB" w:eastAsia="da-DK"/>
        </w:rPr>
        <w:t xml:space="preserve"> revenue of approximately NOK 17 billion in 2010 and is listed on Oslo Stock Exchange. </w:t>
      </w:r>
      <w:hyperlink r:id="rId8" w:history="1">
        <w:r w:rsidRPr="008B0A77">
          <w:rPr>
            <w:rStyle w:val="Hyperlink"/>
            <w:rFonts w:ascii="Times New Roman" w:hAnsi="Times New Roman" w:cs="Times New Roman"/>
            <w:noProof/>
            <w:sz w:val="24"/>
            <w:szCs w:val="24"/>
            <w:lang w:eastAsia="da-DK"/>
          </w:rPr>
          <w:t>www.atea.com</w:t>
        </w:r>
      </w:hyperlink>
    </w:p>
    <w:p w14:paraId="161A13CC" w14:textId="77777777" w:rsidR="00836413" w:rsidRPr="008B0A77" w:rsidRDefault="00836413" w:rsidP="002555B9">
      <w:pPr>
        <w:autoSpaceDE w:val="0"/>
        <w:autoSpaceDN w:val="0"/>
        <w:rPr>
          <w:rFonts w:ascii="Times New Roman" w:hAnsi="Times New Roman" w:cs="Times New Roman"/>
          <w:color w:val="000000"/>
          <w:sz w:val="24"/>
          <w:szCs w:val="24"/>
        </w:rPr>
      </w:pPr>
    </w:p>
    <w:p w14:paraId="161A13CD" w14:textId="77777777" w:rsidR="00836413"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Bell Canada</w:t>
      </w:r>
    </w:p>
    <w:p w14:paraId="161A13CE" w14:textId="2263758D" w:rsidR="00836413"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sz w:val="24"/>
          <w:szCs w:val="24"/>
        </w:rPr>
        <w:t>Bell is Canada</w:t>
      </w:r>
      <w:r w:rsidR="000A4770">
        <w:rPr>
          <w:rFonts w:ascii="Times New Roman" w:hAnsi="Times New Roman" w:cs="Times New Roman"/>
          <w:sz w:val="24"/>
          <w:szCs w:val="24"/>
        </w:rPr>
        <w:t>’</w:t>
      </w:r>
      <w:r w:rsidRPr="008B0A77">
        <w:rPr>
          <w:rFonts w:ascii="Times New Roman" w:hAnsi="Times New Roman" w:cs="Times New Roman"/>
          <w:sz w:val="24"/>
          <w:szCs w:val="24"/>
        </w:rPr>
        <w:t xml:space="preserve">s largest communications company, providing consumers and business with solutions to all their communications needs: Bell Mobility wireless, high-speed Bell Internet, Bell Satellite TV and Bell </w:t>
      </w:r>
      <w:proofErr w:type="spellStart"/>
      <w:r w:rsidRPr="008B0A77">
        <w:rPr>
          <w:rFonts w:ascii="Times New Roman" w:hAnsi="Times New Roman" w:cs="Times New Roman"/>
          <w:sz w:val="24"/>
          <w:szCs w:val="24"/>
        </w:rPr>
        <w:t>Fibe</w:t>
      </w:r>
      <w:proofErr w:type="spellEnd"/>
      <w:r w:rsidRPr="008B0A77">
        <w:rPr>
          <w:rFonts w:ascii="Times New Roman" w:hAnsi="Times New Roman" w:cs="Times New Roman"/>
          <w:sz w:val="24"/>
          <w:szCs w:val="24"/>
        </w:rPr>
        <w:t xml:space="preserve"> TV, </w:t>
      </w:r>
      <w:r w:rsidRPr="008B0A77">
        <w:rPr>
          <w:rStyle w:val="xn-person"/>
          <w:rFonts w:ascii="Times New Roman" w:hAnsi="Times New Roman" w:cs="Times New Roman"/>
          <w:sz w:val="24"/>
          <w:szCs w:val="24"/>
        </w:rPr>
        <w:t>Bell Home</w:t>
      </w:r>
      <w:r w:rsidRPr="008B0A77">
        <w:rPr>
          <w:rFonts w:ascii="Times New Roman" w:hAnsi="Times New Roman" w:cs="Times New Roman"/>
          <w:sz w:val="24"/>
          <w:szCs w:val="24"/>
        </w:rPr>
        <w:t xml:space="preserve"> Phone local and long distance, and Bell Business Markets IP-broadband and information and communications technology (ICT) services. Bell Media is Canada</w:t>
      </w:r>
      <w:r w:rsidR="000A4770">
        <w:rPr>
          <w:rFonts w:ascii="Times New Roman" w:hAnsi="Times New Roman" w:cs="Times New Roman"/>
          <w:sz w:val="24"/>
          <w:szCs w:val="24"/>
        </w:rPr>
        <w:t>’</w:t>
      </w:r>
      <w:r w:rsidRPr="008B0A77">
        <w:rPr>
          <w:rFonts w:ascii="Times New Roman" w:hAnsi="Times New Roman" w:cs="Times New Roman"/>
          <w:sz w:val="24"/>
          <w:szCs w:val="24"/>
        </w:rPr>
        <w:t>s premier multimedia company with leading assets in television, radio and digital media, including CTV, Canada</w:t>
      </w:r>
      <w:r w:rsidR="000A4770">
        <w:rPr>
          <w:rFonts w:ascii="Times New Roman" w:hAnsi="Times New Roman" w:cs="Times New Roman"/>
          <w:sz w:val="24"/>
          <w:szCs w:val="24"/>
        </w:rPr>
        <w:t>’</w:t>
      </w:r>
      <w:r w:rsidRPr="008B0A77">
        <w:rPr>
          <w:rFonts w:ascii="Times New Roman" w:hAnsi="Times New Roman" w:cs="Times New Roman"/>
          <w:sz w:val="24"/>
          <w:szCs w:val="24"/>
        </w:rPr>
        <w:t>s #1 television network, and the country</w:t>
      </w:r>
      <w:r w:rsidR="000A4770">
        <w:rPr>
          <w:rFonts w:ascii="Times New Roman" w:hAnsi="Times New Roman" w:cs="Times New Roman"/>
          <w:sz w:val="24"/>
          <w:szCs w:val="24"/>
        </w:rPr>
        <w:t>’</w:t>
      </w:r>
      <w:r w:rsidRPr="008B0A77">
        <w:rPr>
          <w:rFonts w:ascii="Times New Roman" w:hAnsi="Times New Roman" w:cs="Times New Roman"/>
          <w:sz w:val="24"/>
          <w:szCs w:val="24"/>
        </w:rPr>
        <w:t xml:space="preserve">s most-watched specialty channels. </w:t>
      </w:r>
    </w:p>
    <w:p w14:paraId="161A13D5" w14:textId="1BBCC5C7" w:rsidR="00C524C2" w:rsidRPr="00B45267" w:rsidRDefault="00836413" w:rsidP="00B45267">
      <w:pPr>
        <w:pStyle w:val="NormalWeb"/>
      </w:pPr>
      <w:r w:rsidRPr="008B0A77">
        <w:t xml:space="preserve">Bell is wholly owned by BCE Inc. (TSX, NYSE: BCE). For Bell product and service information, please visit </w:t>
      </w:r>
      <w:hyperlink r:id="rId9" w:history="1">
        <w:r w:rsidR="00B15791" w:rsidRPr="00B15791">
          <w:rPr>
            <w:rStyle w:val="Hyperlink"/>
          </w:rPr>
          <w:t>bell.ca/Office365app</w:t>
        </w:r>
      </w:hyperlink>
      <w:r w:rsidRPr="008B0A77">
        <w:t>. For Bell Media, please visit</w:t>
      </w:r>
      <w:r w:rsidR="00B15791">
        <w:t xml:space="preserve"> </w:t>
      </w:r>
      <w:hyperlink r:id="rId10" w:history="1">
        <w:r w:rsidR="00B15791" w:rsidRPr="008B0A77">
          <w:rPr>
            <w:rStyle w:val="Hyperlink"/>
          </w:rPr>
          <w:t>Bell</w:t>
        </w:r>
        <w:r w:rsidR="00B15791">
          <w:rPr>
            <w:rStyle w:val="Hyperlink"/>
          </w:rPr>
          <w:t>Media</w:t>
        </w:r>
        <w:r w:rsidR="00B15791" w:rsidRPr="008B0A77">
          <w:rPr>
            <w:rStyle w:val="Hyperlink"/>
          </w:rPr>
          <w:t>.ca</w:t>
        </w:r>
      </w:hyperlink>
      <w:r w:rsidRPr="008B0A77">
        <w:t xml:space="preserve">. For BCE corporate information, please visit </w:t>
      </w:r>
      <w:hyperlink r:id="rId11" w:history="1">
        <w:r w:rsidRPr="008B0A77">
          <w:rPr>
            <w:rStyle w:val="Hyperlink"/>
          </w:rPr>
          <w:t>BCE.ca</w:t>
        </w:r>
      </w:hyperlink>
      <w:r w:rsidRPr="008B0A77">
        <w:t xml:space="preserve">. </w:t>
      </w:r>
    </w:p>
    <w:p w14:paraId="161A13D6" w14:textId="77777777" w:rsidR="00836413"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Central Europe On-Demand</w:t>
      </w:r>
    </w:p>
    <w:p w14:paraId="161A13D7" w14:textId="77777777" w:rsidR="00836413" w:rsidRPr="008B0A77" w:rsidRDefault="00836413" w:rsidP="002555B9">
      <w:pPr>
        <w:autoSpaceDE w:val="0"/>
        <w:autoSpaceDN w:val="0"/>
        <w:rPr>
          <w:rFonts w:ascii="Times New Roman" w:hAnsi="Times New Roman" w:cs="Times New Roman"/>
          <w:color w:val="000000"/>
          <w:sz w:val="24"/>
          <w:szCs w:val="24"/>
        </w:rPr>
      </w:pPr>
      <w:r w:rsidRPr="008B0A77">
        <w:rPr>
          <w:rFonts w:ascii="Times New Roman" w:hAnsi="Times New Roman" w:cs="Times New Roman"/>
          <w:color w:val="000000"/>
          <w:sz w:val="24"/>
          <w:szCs w:val="24"/>
        </w:rPr>
        <w:t xml:space="preserve">Central Europe On-Demand (“CE On-Demand”) is a cloud services provider in Central Europe focused on delivering secure and reliable messaging, communications and collaboration tools to all sizes of companies. CE On-Demand is currently active with both direct customers and partners in ten countries across the region, with plans to grow into neighboring countries in the future; the company’s current footprint comprises Austria, Bulgaria, Cyprus, Czech Republic, Hungary, Poland, Romania, Serbia, Slovak Republic, Slovenia and Turkey. CE On-Demand is founding and Board member of </w:t>
      </w:r>
      <w:proofErr w:type="spellStart"/>
      <w:r w:rsidRPr="008B0A77">
        <w:rPr>
          <w:rFonts w:ascii="Times New Roman" w:hAnsi="Times New Roman" w:cs="Times New Roman"/>
          <w:color w:val="000000"/>
          <w:sz w:val="24"/>
          <w:szCs w:val="24"/>
        </w:rPr>
        <w:t>EuroCloud</w:t>
      </w:r>
      <w:proofErr w:type="spellEnd"/>
      <w:r w:rsidRPr="008B0A77">
        <w:rPr>
          <w:rFonts w:ascii="Times New Roman" w:hAnsi="Times New Roman" w:cs="Times New Roman"/>
          <w:color w:val="000000"/>
          <w:sz w:val="24"/>
          <w:szCs w:val="24"/>
        </w:rPr>
        <w:t xml:space="preserve"> Hungary, the local subsidiary of the pan-European cloud computing organization. </w:t>
      </w:r>
    </w:p>
    <w:p w14:paraId="161A13D8" w14:textId="77777777" w:rsidR="00836413" w:rsidRPr="008B0A77" w:rsidRDefault="00836413" w:rsidP="002555B9">
      <w:pPr>
        <w:autoSpaceDE w:val="0"/>
        <w:autoSpaceDN w:val="0"/>
        <w:rPr>
          <w:rFonts w:ascii="Times New Roman" w:hAnsi="Times New Roman" w:cs="Times New Roman"/>
          <w:color w:val="000000"/>
          <w:sz w:val="24"/>
          <w:szCs w:val="24"/>
        </w:rPr>
      </w:pPr>
    </w:p>
    <w:p w14:paraId="161A13D9" w14:textId="278C1E77" w:rsidR="00836413" w:rsidRPr="008B0A77" w:rsidRDefault="00836413" w:rsidP="002555B9">
      <w:pPr>
        <w:autoSpaceDE w:val="0"/>
        <w:autoSpaceDN w:val="0"/>
        <w:rPr>
          <w:rFonts w:ascii="Times New Roman" w:hAnsi="Times New Roman" w:cs="Times New Roman"/>
          <w:color w:val="000000"/>
          <w:sz w:val="24"/>
          <w:szCs w:val="24"/>
        </w:rPr>
      </w:pPr>
      <w:r w:rsidRPr="008B0A77">
        <w:rPr>
          <w:rFonts w:ascii="Times New Roman" w:hAnsi="Times New Roman" w:cs="Times New Roman"/>
          <w:color w:val="000000"/>
          <w:sz w:val="24"/>
          <w:szCs w:val="24"/>
        </w:rPr>
        <w:t>A Microsoft Gold Certified partner, CE On-Demand provides Microsoft enterprise software portfolio from the cloud, including Microsoft Office 2010, Microsoft Exchange 2010, Microsoft SharePoint 2010, Microsoft Office Communications Server 2007 R2, and Microsoft Dynamics CRM 4.0. CE On-Demand is among the first in Central Europe to be a Microsoft Online Services Syndication Partner.</w:t>
      </w:r>
      <w:r w:rsidR="008B7FDE">
        <w:rPr>
          <w:rFonts w:ascii="Times New Roman" w:hAnsi="Times New Roman" w:cs="Times New Roman"/>
          <w:color w:val="000000"/>
          <w:sz w:val="24"/>
          <w:szCs w:val="24"/>
        </w:rPr>
        <w:t xml:space="preserve"> </w:t>
      </w:r>
      <w:r w:rsidRPr="008B0A77">
        <w:rPr>
          <w:rFonts w:ascii="Times New Roman" w:hAnsi="Times New Roman" w:cs="Times New Roman"/>
          <w:color w:val="000000"/>
          <w:sz w:val="24"/>
          <w:szCs w:val="24"/>
        </w:rPr>
        <w:t xml:space="preserve">In addition, CE On-Demand has a unique Automatic Backup &amp; Recovery solution. CE On-Demand received the ISO 27001 Information Security Management Certificate in 2010. </w:t>
      </w:r>
    </w:p>
    <w:p w14:paraId="161A13DA" w14:textId="77777777" w:rsidR="00836413" w:rsidRPr="008B0A77" w:rsidRDefault="00836413" w:rsidP="002555B9">
      <w:pPr>
        <w:autoSpaceDE w:val="0"/>
        <w:autoSpaceDN w:val="0"/>
        <w:rPr>
          <w:rFonts w:ascii="Times New Roman" w:hAnsi="Times New Roman" w:cs="Times New Roman"/>
          <w:color w:val="000000"/>
          <w:sz w:val="24"/>
          <w:szCs w:val="24"/>
        </w:rPr>
      </w:pPr>
    </w:p>
    <w:p w14:paraId="161A13DB" w14:textId="54EC45A7" w:rsidR="00836413" w:rsidRPr="008B0A77" w:rsidRDefault="00836413" w:rsidP="002555B9">
      <w:pPr>
        <w:autoSpaceDE w:val="0"/>
        <w:autoSpaceDN w:val="0"/>
        <w:rPr>
          <w:rFonts w:ascii="Times New Roman" w:hAnsi="Times New Roman" w:cs="Times New Roman"/>
          <w:color w:val="000000"/>
          <w:sz w:val="24"/>
          <w:szCs w:val="24"/>
        </w:rPr>
      </w:pPr>
      <w:r w:rsidRPr="008B0A77">
        <w:rPr>
          <w:rFonts w:ascii="Times New Roman" w:hAnsi="Times New Roman" w:cs="Times New Roman"/>
          <w:color w:val="000000"/>
          <w:sz w:val="24"/>
          <w:szCs w:val="24"/>
        </w:rPr>
        <w:t xml:space="preserve">For more information please visit: </w:t>
      </w:r>
      <w:hyperlink r:id="rId12" w:history="1">
        <w:r w:rsidR="006936CF" w:rsidRPr="00BE5DEC">
          <w:rPr>
            <w:rStyle w:val="Hyperlink"/>
            <w:rFonts w:ascii="Times New Roman" w:hAnsi="Times New Roman" w:cs="Times New Roman"/>
            <w:sz w:val="24"/>
            <w:szCs w:val="24"/>
          </w:rPr>
          <w:t>www.ceondemand.com</w:t>
        </w:r>
      </w:hyperlink>
      <w:r w:rsidR="006936CF">
        <w:rPr>
          <w:rFonts w:ascii="Times New Roman" w:hAnsi="Times New Roman" w:cs="Times New Roman"/>
          <w:color w:val="000000"/>
          <w:sz w:val="24"/>
          <w:szCs w:val="24"/>
        </w:rPr>
        <w:t>.</w:t>
      </w:r>
    </w:p>
    <w:p w14:paraId="161A13DC" w14:textId="77777777" w:rsidR="00836413" w:rsidRPr="008B0A77" w:rsidRDefault="00836413" w:rsidP="002555B9">
      <w:pPr>
        <w:autoSpaceDE w:val="0"/>
        <w:autoSpaceDN w:val="0"/>
        <w:rPr>
          <w:rFonts w:ascii="Times New Roman" w:hAnsi="Times New Roman" w:cs="Times New Roman"/>
          <w:color w:val="000000"/>
          <w:sz w:val="24"/>
          <w:szCs w:val="24"/>
        </w:rPr>
      </w:pPr>
    </w:p>
    <w:p w14:paraId="161A13DD" w14:textId="77777777" w:rsidR="00836413" w:rsidRPr="008B0A77" w:rsidRDefault="00836413" w:rsidP="002555B9">
      <w:pPr>
        <w:autoSpaceDE w:val="0"/>
        <w:autoSpaceDN w:val="0"/>
        <w:rPr>
          <w:rFonts w:ascii="Times New Roman" w:hAnsi="Times New Roman" w:cs="Times New Roman"/>
          <w:b/>
          <w:bCs/>
          <w:color w:val="000000"/>
          <w:sz w:val="24"/>
          <w:szCs w:val="24"/>
        </w:rPr>
      </w:pPr>
      <w:proofErr w:type="spellStart"/>
      <w:r w:rsidRPr="008B0A77">
        <w:rPr>
          <w:rFonts w:ascii="Times New Roman" w:hAnsi="Times New Roman" w:cs="Times New Roman"/>
          <w:b/>
          <w:bCs/>
          <w:color w:val="000000"/>
          <w:sz w:val="24"/>
          <w:szCs w:val="24"/>
        </w:rPr>
        <w:t>Intercall</w:t>
      </w:r>
      <w:proofErr w:type="spellEnd"/>
    </w:p>
    <w:p w14:paraId="161A13DE" w14:textId="457970F4" w:rsidR="00836413" w:rsidRPr="008B0A77" w:rsidRDefault="00836413" w:rsidP="002555B9">
      <w:pPr>
        <w:autoSpaceDE w:val="0"/>
        <w:autoSpaceDN w:val="0"/>
        <w:rPr>
          <w:rFonts w:ascii="Times New Roman" w:hAnsi="Times New Roman" w:cs="Times New Roman"/>
          <w:color w:val="000000"/>
          <w:sz w:val="24"/>
          <w:szCs w:val="24"/>
        </w:rPr>
      </w:pPr>
      <w:proofErr w:type="spellStart"/>
      <w:r w:rsidRPr="008B0A77">
        <w:rPr>
          <w:rFonts w:ascii="Times New Roman" w:hAnsi="Times New Roman" w:cs="Times New Roman"/>
          <w:color w:val="000000"/>
          <w:sz w:val="24"/>
          <w:szCs w:val="24"/>
        </w:rPr>
        <w:t>InterCall</w:t>
      </w:r>
      <w:proofErr w:type="spellEnd"/>
      <w:r w:rsidRPr="008B0A77">
        <w:rPr>
          <w:rFonts w:ascii="Times New Roman" w:hAnsi="Times New Roman" w:cs="Times New Roman"/>
          <w:color w:val="000000"/>
          <w:sz w:val="24"/>
          <w:szCs w:val="24"/>
        </w:rPr>
        <w:t xml:space="preserve">, a subsidiary of West Corporation, is the largest conference and collaborations service provider in the world and a leading provider of global cloud-based unified communications services. Founded in 1991, </w:t>
      </w:r>
      <w:proofErr w:type="spellStart"/>
      <w:r w:rsidRPr="008B0A77">
        <w:rPr>
          <w:rFonts w:ascii="Times New Roman" w:hAnsi="Times New Roman" w:cs="Times New Roman"/>
          <w:color w:val="000000"/>
          <w:sz w:val="24"/>
          <w:szCs w:val="24"/>
        </w:rPr>
        <w:t>InterCall</w:t>
      </w:r>
      <w:proofErr w:type="spellEnd"/>
      <w:r w:rsidRPr="008B0A77">
        <w:rPr>
          <w:rFonts w:ascii="Times New Roman" w:hAnsi="Times New Roman" w:cs="Times New Roman"/>
          <w:color w:val="000000"/>
          <w:sz w:val="24"/>
          <w:szCs w:val="24"/>
        </w:rPr>
        <w:t xml:space="preserve"> offers telephony, messaging, conferencing and collaboration tools for businesses of all sizes, from large global enterprises to small or regional companies. With a global footprint and broad service capabilities, </w:t>
      </w:r>
      <w:proofErr w:type="spellStart"/>
      <w:r w:rsidRPr="008B0A77">
        <w:rPr>
          <w:rFonts w:ascii="Times New Roman" w:hAnsi="Times New Roman" w:cs="Times New Roman"/>
          <w:color w:val="000000"/>
          <w:sz w:val="24"/>
          <w:szCs w:val="24"/>
        </w:rPr>
        <w:t>InterCall’s</w:t>
      </w:r>
      <w:proofErr w:type="spellEnd"/>
      <w:r w:rsidRPr="008B0A77">
        <w:rPr>
          <w:rFonts w:ascii="Times New Roman" w:hAnsi="Times New Roman" w:cs="Times New Roman"/>
          <w:color w:val="000000"/>
          <w:sz w:val="24"/>
          <w:szCs w:val="24"/>
        </w:rPr>
        <w:t xml:space="preserve"> flexible models for hosted, managed and on-premises communications services help companies get the most out of their business processes. </w:t>
      </w:r>
      <w:proofErr w:type="spellStart"/>
      <w:r w:rsidRPr="008B0A77">
        <w:rPr>
          <w:rFonts w:ascii="Times New Roman" w:hAnsi="Times New Roman" w:cs="Times New Roman"/>
          <w:color w:val="000000"/>
          <w:sz w:val="24"/>
          <w:szCs w:val="24"/>
        </w:rPr>
        <w:t>InterCall</w:t>
      </w:r>
      <w:r w:rsidR="006936CF">
        <w:rPr>
          <w:rFonts w:ascii="Times New Roman" w:hAnsi="Times New Roman" w:cs="Times New Roman"/>
          <w:color w:val="000000"/>
          <w:sz w:val="24"/>
          <w:szCs w:val="24"/>
        </w:rPr>
        <w:t>’</w:t>
      </w:r>
      <w:r w:rsidRPr="008B0A77">
        <w:rPr>
          <w:rFonts w:ascii="Times New Roman" w:hAnsi="Times New Roman" w:cs="Times New Roman"/>
          <w:color w:val="000000"/>
          <w:sz w:val="24"/>
          <w:szCs w:val="24"/>
        </w:rPr>
        <w:t>s</w:t>
      </w:r>
      <w:proofErr w:type="spellEnd"/>
      <w:r w:rsidRPr="008B0A77">
        <w:rPr>
          <w:rFonts w:ascii="Times New Roman" w:hAnsi="Times New Roman" w:cs="Times New Roman"/>
          <w:color w:val="000000"/>
          <w:sz w:val="24"/>
          <w:szCs w:val="24"/>
        </w:rPr>
        <w:t xml:space="preserve"> strong U.S. presence, including four call centers and 26 sales offices, is bolstered by operations in Canada, Mexico, Latin America, the United Kingdom, France, Germany, Australia, New Zealand, China, India, Hong Kong, Singapore and Japan. For more information, please visit </w:t>
      </w:r>
      <w:hyperlink r:id="rId13" w:history="1">
        <w:r w:rsidRPr="008B0A77">
          <w:rPr>
            <w:rStyle w:val="Hyperlink"/>
            <w:rFonts w:ascii="Times New Roman" w:hAnsi="Times New Roman" w:cs="Times New Roman"/>
            <w:sz w:val="24"/>
            <w:szCs w:val="24"/>
          </w:rPr>
          <w:t>www.intercall.com</w:t>
        </w:r>
      </w:hyperlink>
      <w:r w:rsidRPr="008B0A77">
        <w:rPr>
          <w:rFonts w:ascii="Times New Roman" w:hAnsi="Times New Roman" w:cs="Times New Roman"/>
          <w:color w:val="000000"/>
          <w:sz w:val="24"/>
          <w:szCs w:val="24"/>
        </w:rPr>
        <w:t>.</w:t>
      </w:r>
    </w:p>
    <w:p w14:paraId="161A13DF" w14:textId="77777777" w:rsidR="00836413" w:rsidRPr="008B0A77" w:rsidRDefault="00836413" w:rsidP="00A57F4A">
      <w:pPr>
        <w:autoSpaceDE w:val="0"/>
        <w:autoSpaceDN w:val="0"/>
        <w:rPr>
          <w:rFonts w:ascii="Times New Roman" w:hAnsi="Times New Roman" w:cs="Times New Roman"/>
          <w:color w:val="000000"/>
          <w:sz w:val="24"/>
          <w:szCs w:val="24"/>
        </w:rPr>
      </w:pPr>
    </w:p>
    <w:p w14:paraId="161A13E0" w14:textId="5EEF238B" w:rsidR="00836413" w:rsidRPr="008B0A77" w:rsidRDefault="00836413" w:rsidP="00A57F4A">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Intuit</w:t>
      </w:r>
      <w:r w:rsidR="00A57F4A" w:rsidRPr="008B0A77">
        <w:rPr>
          <w:rFonts w:ascii="Times New Roman" w:hAnsi="Times New Roman" w:cs="Times New Roman"/>
          <w:b/>
          <w:bCs/>
          <w:color w:val="000000"/>
          <w:sz w:val="24"/>
          <w:szCs w:val="24"/>
        </w:rPr>
        <w:t xml:space="preserve"> Inc.</w:t>
      </w:r>
    </w:p>
    <w:p w14:paraId="161A13E1" w14:textId="173382B6" w:rsidR="00A57F4A" w:rsidRPr="008B0A77" w:rsidRDefault="00030CD9" w:rsidP="00A57F4A">
      <w:pPr>
        <w:pStyle w:val="NormalWeb"/>
        <w:spacing w:before="0" w:beforeAutospacing="0" w:after="0" w:afterAutospacing="0"/>
      </w:pPr>
      <w:hyperlink r:id="rId14" w:tgtFrame="_self" w:history="1">
        <w:r w:rsidR="00A57F4A" w:rsidRPr="008B0A77">
          <w:rPr>
            <w:rStyle w:val="Hyperlink"/>
          </w:rPr>
          <w:t>Intuit Inc</w:t>
        </w:r>
      </w:hyperlink>
      <w:r w:rsidR="00A57F4A" w:rsidRPr="008B0A77">
        <w:t xml:space="preserve">. </w:t>
      </w:r>
      <w:proofErr w:type="gramStart"/>
      <w:r w:rsidR="00A57F4A" w:rsidRPr="008B0A77">
        <w:t>is</w:t>
      </w:r>
      <w:proofErr w:type="gramEnd"/>
      <w:r w:rsidR="00A57F4A" w:rsidRPr="008B0A77">
        <w:t xml:space="preserve"> a leading provider of business and financial management solutions for small and mid-sized businesses; financial institutions, including banks and credit unions; consumers and accounting professionals. Its flagship products and services, including </w:t>
      </w:r>
      <w:hyperlink r:id="rId15" w:tgtFrame="_self" w:history="1">
        <w:r w:rsidR="00A57F4A" w:rsidRPr="008B0A77">
          <w:rPr>
            <w:rStyle w:val="Hyperlink"/>
          </w:rPr>
          <w:t>QuickBooks</w:t>
        </w:r>
      </w:hyperlink>
      <w:r w:rsidR="00A57F4A" w:rsidRPr="005C4F26">
        <w:rPr>
          <w:vertAlign w:val="superscript"/>
        </w:rPr>
        <w:t>®</w:t>
      </w:r>
      <w:r w:rsidR="00A57F4A" w:rsidRPr="008B0A77">
        <w:t xml:space="preserve">, </w:t>
      </w:r>
      <w:hyperlink r:id="rId16" w:tgtFrame="_self" w:history="1">
        <w:r w:rsidR="00A57F4A" w:rsidRPr="008B0A77">
          <w:rPr>
            <w:rStyle w:val="Hyperlink"/>
          </w:rPr>
          <w:t>Quicken</w:t>
        </w:r>
      </w:hyperlink>
      <w:r w:rsidR="00A57F4A" w:rsidRPr="005C4F26">
        <w:rPr>
          <w:vertAlign w:val="superscript"/>
        </w:rPr>
        <w:t>®</w:t>
      </w:r>
      <w:r w:rsidR="00A57F4A" w:rsidRPr="008B0A77">
        <w:t xml:space="preserve"> and </w:t>
      </w:r>
      <w:hyperlink r:id="rId17" w:tgtFrame="_self" w:history="1">
        <w:r w:rsidR="00A57F4A" w:rsidRPr="008B0A77">
          <w:rPr>
            <w:rStyle w:val="Hyperlink"/>
          </w:rPr>
          <w:t>TurboTax</w:t>
        </w:r>
      </w:hyperlink>
      <w:r w:rsidR="00A57F4A" w:rsidRPr="005C4F26">
        <w:rPr>
          <w:vertAlign w:val="superscript"/>
        </w:rPr>
        <w:t>®</w:t>
      </w:r>
      <w:r w:rsidR="00A57F4A" w:rsidRPr="008B0A77">
        <w:t xml:space="preserve">, simplify small business management and </w:t>
      </w:r>
      <w:hyperlink r:id="rId18" w:tgtFrame="_self" w:history="1">
        <w:r w:rsidR="00A57F4A" w:rsidRPr="008B0A77">
          <w:rPr>
            <w:rStyle w:val="Hyperlink"/>
          </w:rPr>
          <w:t>payroll processing</w:t>
        </w:r>
      </w:hyperlink>
      <w:r w:rsidR="00A57F4A" w:rsidRPr="008B0A77">
        <w:t xml:space="preserve">, personal finance, and tax preparation and filing. </w:t>
      </w:r>
      <w:hyperlink r:id="rId19" w:tgtFrame="_self" w:history="1">
        <w:proofErr w:type="spellStart"/>
        <w:r w:rsidR="00A57F4A" w:rsidRPr="008B0A77">
          <w:rPr>
            <w:rStyle w:val="Hyperlink"/>
          </w:rPr>
          <w:t>ProSeries</w:t>
        </w:r>
        <w:proofErr w:type="spellEnd"/>
      </w:hyperlink>
      <w:r w:rsidR="00A57F4A" w:rsidRPr="005C4F26">
        <w:rPr>
          <w:vertAlign w:val="superscript"/>
        </w:rPr>
        <w:t>®</w:t>
      </w:r>
      <w:r w:rsidR="00A57F4A" w:rsidRPr="008B0A77">
        <w:t xml:space="preserve"> and </w:t>
      </w:r>
      <w:hyperlink r:id="rId20" w:tgtFrame="_self" w:history="1">
        <w:proofErr w:type="spellStart"/>
        <w:r w:rsidR="00A57F4A" w:rsidRPr="008B0A77">
          <w:rPr>
            <w:rStyle w:val="Hyperlink"/>
          </w:rPr>
          <w:t>Lacerte</w:t>
        </w:r>
        <w:proofErr w:type="spellEnd"/>
      </w:hyperlink>
      <w:r w:rsidR="00A57F4A" w:rsidRPr="005C4F26">
        <w:rPr>
          <w:vertAlign w:val="superscript"/>
        </w:rPr>
        <w:t>®</w:t>
      </w:r>
      <w:r w:rsidR="00A57F4A" w:rsidRPr="008B0A77">
        <w:t xml:space="preserve"> are Intuit</w:t>
      </w:r>
      <w:r w:rsidR="006936CF">
        <w:t>’</w:t>
      </w:r>
      <w:r w:rsidR="00A57F4A" w:rsidRPr="008B0A77">
        <w:t>s leading tax preparation offerings for professional accountants. Intuit Financial Services helps banks and credit unions grow by providing on-demand solutions and services that make it easier for consumers and businesses to manage their money.</w:t>
      </w:r>
    </w:p>
    <w:p w14:paraId="161A13E2" w14:textId="77777777" w:rsidR="00A57F4A" w:rsidRPr="008B0A77" w:rsidRDefault="00A57F4A" w:rsidP="00A57F4A">
      <w:pPr>
        <w:pStyle w:val="NormalWeb"/>
        <w:spacing w:before="0" w:beforeAutospacing="0" w:after="0" w:afterAutospacing="0"/>
      </w:pPr>
    </w:p>
    <w:p w14:paraId="161A13E3" w14:textId="77777777" w:rsidR="00A57F4A" w:rsidRPr="008B0A77" w:rsidRDefault="00A57F4A" w:rsidP="00A57F4A">
      <w:pPr>
        <w:pStyle w:val="NormalWeb"/>
        <w:spacing w:before="0" w:beforeAutospacing="0" w:after="0" w:afterAutospacing="0"/>
      </w:pPr>
      <w:r w:rsidRPr="008B0A77">
        <w:t xml:space="preserve">Founded in 1983, Intuit had annual revenue of $3.5 billion in its fiscal year 2010. The company has approximately 7,700 employees with major offices in the United States, Canada, the United Kingdom, India and other locations. More information can be found at </w:t>
      </w:r>
      <w:hyperlink r:id="rId21" w:tgtFrame="_self" w:history="1">
        <w:r w:rsidRPr="008B0A77">
          <w:rPr>
            <w:rStyle w:val="Hyperlink"/>
          </w:rPr>
          <w:t>www.intuit.com</w:t>
        </w:r>
      </w:hyperlink>
      <w:r w:rsidRPr="008B0A77">
        <w:t>.</w:t>
      </w:r>
    </w:p>
    <w:p w14:paraId="161A13E4" w14:textId="77777777" w:rsidR="00836413" w:rsidRPr="008B0A77" w:rsidRDefault="00836413" w:rsidP="002555B9">
      <w:pPr>
        <w:autoSpaceDE w:val="0"/>
        <w:autoSpaceDN w:val="0"/>
        <w:rPr>
          <w:rFonts w:ascii="Times New Roman" w:hAnsi="Times New Roman" w:cs="Times New Roman"/>
          <w:color w:val="000000"/>
          <w:sz w:val="24"/>
          <w:szCs w:val="24"/>
        </w:rPr>
      </w:pPr>
    </w:p>
    <w:p w14:paraId="161A13E5" w14:textId="77777777" w:rsidR="00836413"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Jack Henry</w:t>
      </w:r>
      <w:r w:rsidR="00C524C2" w:rsidRPr="008B0A77">
        <w:rPr>
          <w:rFonts w:ascii="Times New Roman" w:hAnsi="Times New Roman" w:cs="Times New Roman"/>
          <w:b/>
          <w:bCs/>
          <w:color w:val="000000"/>
          <w:sz w:val="24"/>
          <w:szCs w:val="24"/>
        </w:rPr>
        <w:t xml:space="preserve"> &amp;</w:t>
      </w:r>
      <w:r w:rsidRPr="008B0A77">
        <w:rPr>
          <w:rFonts w:ascii="Times New Roman" w:hAnsi="Times New Roman" w:cs="Times New Roman"/>
          <w:b/>
          <w:bCs/>
          <w:color w:val="000000"/>
          <w:sz w:val="24"/>
          <w:szCs w:val="24"/>
        </w:rPr>
        <w:t xml:space="preserve"> Associates</w:t>
      </w:r>
      <w:r w:rsidR="00C524C2" w:rsidRPr="008B0A77">
        <w:rPr>
          <w:rFonts w:ascii="Times New Roman" w:hAnsi="Times New Roman" w:cs="Times New Roman"/>
          <w:b/>
          <w:bCs/>
          <w:color w:val="000000"/>
          <w:sz w:val="24"/>
          <w:szCs w:val="24"/>
        </w:rPr>
        <w:t>, Inc.</w:t>
      </w:r>
    </w:p>
    <w:p w14:paraId="161A13E6" w14:textId="77777777" w:rsidR="00836413" w:rsidRPr="008B0A77" w:rsidRDefault="00C524C2" w:rsidP="002555B9">
      <w:pPr>
        <w:autoSpaceDE w:val="0"/>
        <w:autoSpaceDN w:val="0"/>
        <w:rPr>
          <w:rFonts w:ascii="Times New Roman" w:hAnsi="Times New Roman" w:cs="Times New Roman"/>
          <w:color w:val="000000"/>
          <w:sz w:val="24"/>
          <w:szCs w:val="24"/>
        </w:rPr>
      </w:pPr>
      <w:r w:rsidRPr="008B0A77">
        <w:rPr>
          <w:rFonts w:ascii="Times New Roman" w:eastAsia="Calibri" w:hAnsi="Times New Roman" w:cs="Times New Roman"/>
          <w:sz w:val="24"/>
          <w:szCs w:val="24"/>
        </w:rPr>
        <w:t>Jack Henry &amp; Associates, Inc. (</w:t>
      </w:r>
      <w:proofErr w:type="gramStart"/>
      <w:r w:rsidRPr="008B0A77">
        <w:rPr>
          <w:rFonts w:ascii="Times New Roman" w:eastAsia="Calibri" w:hAnsi="Times New Roman" w:cs="Times New Roman"/>
          <w:sz w:val="24"/>
          <w:szCs w:val="24"/>
        </w:rPr>
        <w:t>Nasdaq</w:t>
      </w:r>
      <w:proofErr w:type="gramEnd"/>
      <w:r w:rsidRPr="008B0A77">
        <w:rPr>
          <w:rFonts w:ascii="Times New Roman" w:eastAsia="Calibri" w:hAnsi="Times New Roman" w:cs="Times New Roman"/>
          <w:sz w:val="24"/>
          <w:szCs w:val="24"/>
        </w:rPr>
        <w:t xml:space="preserve">: JKHY) is a leading provider of computer systems and electronic payment solutions primarily for financial services organizations. Its technology solutions serve more than 11,200 customers nationwide, and are marketed and supported through four primary brands. </w:t>
      </w:r>
      <w:r w:rsidRPr="008B0A77">
        <w:rPr>
          <w:rFonts w:ascii="Times New Roman" w:eastAsia="Calibri" w:hAnsi="Times New Roman" w:cs="Times New Roman"/>
          <w:bCs/>
          <w:sz w:val="24"/>
          <w:szCs w:val="24"/>
        </w:rPr>
        <w:t>Jack Henry Banking™</w:t>
      </w:r>
      <w:r w:rsidRPr="008B0A77">
        <w:rPr>
          <w:rFonts w:ascii="Times New Roman" w:eastAsia="Calibri" w:hAnsi="Times New Roman" w:cs="Times New Roman"/>
          <w:sz w:val="24"/>
          <w:szCs w:val="24"/>
        </w:rPr>
        <w:t xml:space="preserve"> supports banks ranging from de novo to mid-tier institutions with information processing solutions. </w:t>
      </w:r>
      <w:proofErr w:type="spellStart"/>
      <w:r w:rsidRPr="008B0A77">
        <w:rPr>
          <w:rFonts w:ascii="Times New Roman" w:eastAsia="Calibri" w:hAnsi="Times New Roman" w:cs="Times New Roman"/>
          <w:bCs/>
          <w:sz w:val="24"/>
          <w:szCs w:val="24"/>
        </w:rPr>
        <w:t>Symitar</w:t>
      </w:r>
      <w:proofErr w:type="spellEnd"/>
      <w:r w:rsidRPr="008B0A77">
        <w:rPr>
          <w:rFonts w:ascii="Times New Roman" w:eastAsia="Calibri" w:hAnsi="Times New Roman" w:cs="Times New Roman"/>
          <w:bCs/>
          <w:sz w:val="24"/>
          <w:szCs w:val="24"/>
        </w:rPr>
        <w:t>™</w:t>
      </w:r>
      <w:r w:rsidRPr="008B0A77">
        <w:rPr>
          <w:rFonts w:ascii="Times New Roman" w:eastAsia="Calibri" w:hAnsi="Times New Roman" w:cs="Times New Roman"/>
          <w:sz w:val="24"/>
          <w:szCs w:val="24"/>
        </w:rPr>
        <w:t xml:space="preserve"> is the leading provider of information processing solutions for credit unions of all sizes. </w:t>
      </w:r>
      <w:proofErr w:type="spellStart"/>
      <w:r w:rsidRPr="008B0A77">
        <w:rPr>
          <w:rFonts w:ascii="Times New Roman" w:eastAsia="Calibri" w:hAnsi="Times New Roman" w:cs="Times New Roman"/>
          <w:bCs/>
          <w:sz w:val="24"/>
          <w:szCs w:val="24"/>
        </w:rPr>
        <w:t>ProfitStars</w:t>
      </w:r>
      <w:proofErr w:type="spellEnd"/>
      <w:r w:rsidRPr="008B0A77">
        <w:rPr>
          <w:rFonts w:ascii="Times New Roman" w:eastAsia="Calibri" w:hAnsi="Times New Roman" w:cs="Times New Roman"/>
          <w:bCs/>
          <w:sz w:val="24"/>
          <w:szCs w:val="24"/>
          <w:vertAlign w:val="superscript"/>
        </w:rPr>
        <w:t>®</w:t>
      </w:r>
      <w:r w:rsidRPr="008B0A77">
        <w:rPr>
          <w:rFonts w:ascii="Times New Roman" w:eastAsia="Calibri" w:hAnsi="Times New Roman" w:cs="Times New Roman"/>
          <w:sz w:val="24"/>
          <w:szCs w:val="24"/>
        </w:rPr>
        <w:t xml:space="preserve"> provides highly specialized products and services that enable financial institutions of every asset size and charter, and diverse corporate entities to mitigate and control risks, optimize revenue and growth </w:t>
      </w:r>
      <w:r w:rsidRPr="008B0A77">
        <w:rPr>
          <w:rFonts w:ascii="Times New Roman" w:eastAsia="Calibri" w:hAnsi="Times New Roman" w:cs="Times New Roman"/>
          <w:sz w:val="24"/>
          <w:szCs w:val="24"/>
        </w:rPr>
        <w:lastRenderedPageBreak/>
        <w:t xml:space="preserve">opportunities, and contain costs. </w:t>
      </w:r>
      <w:proofErr w:type="spellStart"/>
      <w:proofErr w:type="gramStart"/>
      <w:r w:rsidRPr="008B0A77">
        <w:rPr>
          <w:rFonts w:ascii="Times New Roman" w:eastAsia="Calibri" w:hAnsi="Times New Roman" w:cs="Times New Roman"/>
          <w:bCs/>
          <w:sz w:val="24"/>
          <w:szCs w:val="24"/>
        </w:rPr>
        <w:t>iPay</w:t>
      </w:r>
      <w:proofErr w:type="spellEnd"/>
      <w:proofErr w:type="gramEnd"/>
      <w:r w:rsidRPr="008B0A77">
        <w:rPr>
          <w:rFonts w:ascii="Times New Roman" w:eastAsia="Calibri" w:hAnsi="Times New Roman" w:cs="Times New Roman"/>
          <w:bCs/>
          <w:sz w:val="24"/>
          <w:szCs w:val="24"/>
        </w:rPr>
        <w:t xml:space="preserve"> Technologies</w:t>
      </w:r>
      <w:r w:rsidRPr="008B0A77">
        <w:rPr>
          <w:rFonts w:ascii="Times New Roman" w:eastAsia="Calibri" w:hAnsi="Times New Roman" w:cs="Times New Roman"/>
          <w:sz w:val="24"/>
          <w:szCs w:val="24"/>
        </w:rPr>
        <w:t xml:space="preserve"> operates as a leading electronic bill pay provider supporting banks and credit unions with turnkey, highly configurable retail and small business electronic payment platforms. Additional information is available at </w:t>
      </w:r>
      <w:hyperlink r:id="rId22" w:tooltip="http://www.jackhenry.com/" w:history="1">
        <w:r w:rsidRPr="008B0A77">
          <w:rPr>
            <w:rFonts w:ascii="Times New Roman" w:eastAsia="Calibri" w:hAnsi="Times New Roman" w:cs="Times New Roman"/>
            <w:color w:val="0000FF"/>
            <w:sz w:val="24"/>
            <w:szCs w:val="24"/>
            <w:u w:val="single"/>
          </w:rPr>
          <w:t>www.jackhenry.com</w:t>
        </w:r>
      </w:hyperlink>
      <w:r w:rsidRPr="008B0A77">
        <w:rPr>
          <w:rFonts w:ascii="Times New Roman" w:eastAsia="Calibri" w:hAnsi="Times New Roman" w:cs="Times New Roman"/>
          <w:sz w:val="24"/>
          <w:szCs w:val="24"/>
        </w:rPr>
        <w:t>.</w:t>
      </w:r>
    </w:p>
    <w:p w14:paraId="161A13E7" w14:textId="77777777" w:rsidR="00C524C2" w:rsidRPr="008B0A77" w:rsidRDefault="00C524C2" w:rsidP="002555B9">
      <w:pPr>
        <w:autoSpaceDE w:val="0"/>
        <w:autoSpaceDN w:val="0"/>
        <w:rPr>
          <w:rFonts w:ascii="Times New Roman" w:hAnsi="Times New Roman" w:cs="Times New Roman"/>
          <w:b/>
          <w:bCs/>
          <w:color w:val="000000"/>
          <w:sz w:val="24"/>
          <w:szCs w:val="24"/>
        </w:rPr>
      </w:pPr>
    </w:p>
    <w:p w14:paraId="161A13E8" w14:textId="77777777" w:rsidR="00836413"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KPN</w:t>
      </w:r>
    </w:p>
    <w:p w14:paraId="161A13EA" w14:textId="4B196C8E" w:rsidR="005032FE" w:rsidRPr="008B0A77" w:rsidRDefault="005032FE" w:rsidP="002555B9">
      <w:pPr>
        <w:autoSpaceDE w:val="0"/>
        <w:autoSpaceDN w:val="0"/>
        <w:rPr>
          <w:rFonts w:ascii="Times New Roman" w:hAnsi="Times New Roman" w:cs="Times New Roman"/>
          <w:sz w:val="24"/>
          <w:szCs w:val="24"/>
        </w:rPr>
      </w:pPr>
      <w:r w:rsidRPr="004E57C9">
        <w:rPr>
          <w:rFonts w:ascii="Times New Roman" w:hAnsi="Times New Roman" w:cs="Times New Roman"/>
          <w:sz w:val="24"/>
          <w:szCs w:val="24"/>
        </w:rPr>
        <w:t xml:space="preserve">KPN is the leading telecommunications and ICT service provider in The Netherlands, offering </w:t>
      </w:r>
      <w:proofErr w:type="spellStart"/>
      <w:r w:rsidRPr="004E57C9">
        <w:rPr>
          <w:rFonts w:ascii="Times New Roman" w:hAnsi="Times New Roman" w:cs="Times New Roman"/>
          <w:sz w:val="24"/>
          <w:szCs w:val="24"/>
        </w:rPr>
        <w:t>wireline</w:t>
      </w:r>
      <w:proofErr w:type="spellEnd"/>
      <w:r w:rsidRPr="004E57C9">
        <w:rPr>
          <w:rFonts w:ascii="Times New Roman" w:hAnsi="Times New Roman" w:cs="Times New Roman"/>
          <w:sz w:val="24"/>
          <w:szCs w:val="24"/>
        </w:rPr>
        <w:t xml:space="preserve"> and</w:t>
      </w:r>
      <w:r w:rsidR="006936CF" w:rsidRPr="004E57C9">
        <w:rPr>
          <w:rFonts w:ascii="Times New Roman" w:hAnsi="Times New Roman" w:cs="Times New Roman"/>
          <w:sz w:val="24"/>
          <w:szCs w:val="24"/>
        </w:rPr>
        <w:t xml:space="preserve"> </w:t>
      </w:r>
      <w:r w:rsidRPr="004E57C9">
        <w:rPr>
          <w:rFonts w:ascii="Times New Roman" w:hAnsi="Times New Roman" w:cs="Times New Roman"/>
          <w:sz w:val="24"/>
          <w:szCs w:val="24"/>
        </w:rPr>
        <w:t>wireless services, internet and TV to consumers, and end-to-end telecommunications and ICT services to business customers. KPN’s subsidiary Getronics operates a global ICT services company with a market leading position in the Benelux, offering end-to-end solutions in infrastructure and network-related IT. In</w:t>
      </w:r>
      <w:r w:rsidRPr="008B0A77">
        <w:rPr>
          <w:rFonts w:ascii="Times New Roman" w:hAnsi="Times New Roman" w:cs="Times New Roman"/>
          <w:sz w:val="24"/>
          <w:szCs w:val="24"/>
        </w:rPr>
        <w:t xml:space="preserve"> Germany and Belgium, KPN pursues a multi-brand strategy in its mobile operations and holds number three market positions through E-Plus and BASE. KPN provides wholesale network services to third parties and operates an </w:t>
      </w:r>
      <w:r w:rsidR="009F107D" w:rsidRPr="008B0A77">
        <w:rPr>
          <w:rFonts w:ascii="Times New Roman" w:hAnsi="Times New Roman" w:cs="Times New Roman"/>
          <w:sz w:val="24"/>
          <w:szCs w:val="24"/>
        </w:rPr>
        <w:t>effici</w:t>
      </w:r>
      <w:r w:rsidR="009F107D">
        <w:rPr>
          <w:rFonts w:ascii="Times New Roman" w:hAnsi="Times New Roman" w:cs="Times New Roman"/>
          <w:sz w:val="24"/>
          <w:szCs w:val="24"/>
        </w:rPr>
        <w:t>e</w:t>
      </w:r>
      <w:r w:rsidR="009F107D" w:rsidRPr="008B0A77">
        <w:rPr>
          <w:rFonts w:ascii="Times New Roman" w:hAnsi="Times New Roman" w:cs="Times New Roman"/>
          <w:sz w:val="24"/>
          <w:szCs w:val="24"/>
        </w:rPr>
        <w:t xml:space="preserve">nt </w:t>
      </w:r>
      <w:r w:rsidRPr="008B0A77">
        <w:rPr>
          <w:rFonts w:ascii="Times New Roman" w:hAnsi="Times New Roman" w:cs="Times New Roman"/>
          <w:sz w:val="24"/>
          <w:szCs w:val="24"/>
        </w:rPr>
        <w:t xml:space="preserve">IP-based infrastructure with global scale in international wholesale through </w:t>
      </w:r>
      <w:proofErr w:type="spellStart"/>
      <w:r w:rsidRPr="008B0A77">
        <w:rPr>
          <w:rFonts w:ascii="Times New Roman" w:hAnsi="Times New Roman" w:cs="Times New Roman"/>
          <w:sz w:val="24"/>
          <w:szCs w:val="24"/>
        </w:rPr>
        <w:t>iBasis</w:t>
      </w:r>
      <w:proofErr w:type="spellEnd"/>
      <w:r w:rsidRPr="008B0A77">
        <w:rPr>
          <w:rFonts w:ascii="Times New Roman" w:hAnsi="Times New Roman" w:cs="Times New Roman"/>
          <w:sz w:val="24"/>
          <w:szCs w:val="24"/>
        </w:rPr>
        <w:t xml:space="preserve">. </w:t>
      </w:r>
      <w:r w:rsidRPr="008B0A77">
        <w:rPr>
          <w:rFonts w:ascii="Times New Roman" w:eastAsia="Calibri" w:hAnsi="Times New Roman" w:cs="Times New Roman"/>
          <w:sz w:val="24"/>
          <w:szCs w:val="24"/>
        </w:rPr>
        <w:t xml:space="preserve">Additional information is available at </w:t>
      </w:r>
      <w:hyperlink r:id="rId23" w:history="1">
        <w:r w:rsidRPr="008B0A77">
          <w:rPr>
            <w:rStyle w:val="Hyperlink"/>
            <w:rFonts w:ascii="Times New Roman" w:eastAsia="Calibri" w:hAnsi="Times New Roman" w:cs="Times New Roman"/>
            <w:sz w:val="24"/>
            <w:szCs w:val="24"/>
          </w:rPr>
          <w:t>http://www.kpn.com/</w:t>
        </w:r>
      </w:hyperlink>
      <w:r w:rsidRPr="008B0A77">
        <w:rPr>
          <w:rFonts w:ascii="Times New Roman" w:eastAsia="Calibri" w:hAnsi="Times New Roman" w:cs="Times New Roman"/>
          <w:sz w:val="24"/>
          <w:szCs w:val="24"/>
        </w:rPr>
        <w:t>.</w:t>
      </w:r>
    </w:p>
    <w:p w14:paraId="161A13EB" w14:textId="77777777" w:rsidR="005032FE" w:rsidRPr="008B0A77" w:rsidRDefault="005032FE" w:rsidP="002555B9">
      <w:pPr>
        <w:autoSpaceDE w:val="0"/>
        <w:autoSpaceDN w:val="0"/>
        <w:rPr>
          <w:rFonts w:ascii="Times New Roman" w:hAnsi="Times New Roman" w:cs="Times New Roman"/>
          <w:color w:val="000000"/>
          <w:sz w:val="24"/>
          <w:szCs w:val="24"/>
        </w:rPr>
      </w:pPr>
    </w:p>
    <w:p w14:paraId="161A13EC" w14:textId="77777777" w:rsidR="00836413" w:rsidRPr="008B0A77" w:rsidRDefault="00836413" w:rsidP="002555B9">
      <w:pPr>
        <w:autoSpaceDE w:val="0"/>
        <w:autoSpaceDN w:val="0"/>
        <w:rPr>
          <w:rFonts w:ascii="Times New Roman" w:hAnsi="Times New Roman" w:cs="Times New Roman"/>
          <w:b/>
          <w:bCs/>
          <w:color w:val="000000"/>
          <w:sz w:val="24"/>
          <w:szCs w:val="24"/>
        </w:rPr>
      </w:pPr>
      <w:proofErr w:type="spellStart"/>
      <w:r w:rsidRPr="008B0A77">
        <w:rPr>
          <w:rFonts w:ascii="Times New Roman" w:hAnsi="Times New Roman" w:cs="Times New Roman"/>
          <w:b/>
          <w:bCs/>
          <w:color w:val="000000"/>
          <w:sz w:val="24"/>
          <w:szCs w:val="24"/>
        </w:rPr>
        <w:t>Mamut</w:t>
      </w:r>
      <w:proofErr w:type="spellEnd"/>
    </w:p>
    <w:p w14:paraId="161A13ED" w14:textId="622E0EFF" w:rsidR="00836413" w:rsidRPr="008B0A77" w:rsidRDefault="00836413" w:rsidP="005C4F26">
      <w:pPr>
        <w:rPr>
          <w:rStyle w:val="newsdetcontent1"/>
          <w:rFonts w:ascii="Times New Roman" w:hAnsi="Times New Roman" w:cs="Times New Roman"/>
          <w:sz w:val="24"/>
          <w:szCs w:val="24"/>
          <w:lang w:val="en-GB"/>
        </w:rPr>
      </w:pPr>
      <w:r w:rsidRPr="008B0A77">
        <w:rPr>
          <w:rStyle w:val="newsdetcontent1"/>
          <w:rFonts w:ascii="Times New Roman" w:hAnsi="Times New Roman" w:cs="Times New Roman"/>
          <w:sz w:val="24"/>
          <w:szCs w:val="24"/>
          <w:lang w:val="en-GB"/>
        </w:rPr>
        <w:t xml:space="preserve">Founded in 1994, </w:t>
      </w:r>
      <w:proofErr w:type="spellStart"/>
      <w:r w:rsidRPr="008B0A77">
        <w:rPr>
          <w:rStyle w:val="newsdetcontent1"/>
          <w:rFonts w:ascii="Times New Roman" w:hAnsi="Times New Roman" w:cs="Times New Roman"/>
          <w:sz w:val="24"/>
          <w:szCs w:val="24"/>
          <w:lang w:val="en-GB"/>
        </w:rPr>
        <w:t>Mamut</w:t>
      </w:r>
      <w:proofErr w:type="spellEnd"/>
      <w:r w:rsidRPr="008B0A77">
        <w:rPr>
          <w:rStyle w:val="newsdetcontent1"/>
          <w:rFonts w:ascii="Times New Roman" w:hAnsi="Times New Roman" w:cs="Times New Roman"/>
          <w:sz w:val="24"/>
          <w:szCs w:val="24"/>
          <w:lang w:val="en-GB"/>
        </w:rPr>
        <w:t xml:space="preserve"> (OSE “MAMUT”) is a leading European provider of complete, integrated software solutions and internet services for SMEs. </w:t>
      </w:r>
      <w:proofErr w:type="spellStart"/>
      <w:r w:rsidRPr="008B0A77">
        <w:rPr>
          <w:rStyle w:val="newsdetcontent1"/>
          <w:rFonts w:ascii="Times New Roman" w:hAnsi="Times New Roman" w:cs="Times New Roman"/>
          <w:sz w:val="24"/>
          <w:szCs w:val="24"/>
          <w:lang w:val="en-GB"/>
        </w:rPr>
        <w:t>Mamut</w:t>
      </w:r>
      <w:proofErr w:type="spellEnd"/>
      <w:r w:rsidRPr="008B0A77">
        <w:rPr>
          <w:rStyle w:val="newsdetcontent1"/>
          <w:rFonts w:ascii="Times New Roman" w:hAnsi="Times New Roman" w:cs="Times New Roman"/>
          <w:sz w:val="24"/>
          <w:szCs w:val="24"/>
          <w:lang w:val="en-GB"/>
        </w:rPr>
        <w:t xml:space="preserve"> offers complete and user-friendly solutions at the best value for money integrating CRM, sales force, logistics, accounting, e-commerce, domains, e-mail, web hosting and security. More than 400,000 European customers simplify their daily business with solutions from </w:t>
      </w:r>
      <w:proofErr w:type="spellStart"/>
      <w:r w:rsidRPr="008B0A77">
        <w:rPr>
          <w:rStyle w:val="newsdetcontent1"/>
          <w:rFonts w:ascii="Times New Roman" w:hAnsi="Times New Roman" w:cs="Times New Roman"/>
          <w:sz w:val="24"/>
          <w:szCs w:val="24"/>
          <w:lang w:val="en-GB"/>
        </w:rPr>
        <w:t>Mamut</w:t>
      </w:r>
      <w:proofErr w:type="spellEnd"/>
      <w:r w:rsidRPr="008B0A77">
        <w:rPr>
          <w:rStyle w:val="newsdetcontent1"/>
          <w:rFonts w:ascii="Times New Roman" w:hAnsi="Times New Roman" w:cs="Times New Roman"/>
          <w:sz w:val="24"/>
          <w:szCs w:val="24"/>
          <w:lang w:val="en-GB"/>
        </w:rPr>
        <w:t xml:space="preserve">. Further information about </w:t>
      </w:r>
      <w:proofErr w:type="spellStart"/>
      <w:r w:rsidRPr="008B0A77">
        <w:rPr>
          <w:rStyle w:val="newsdetcontent1"/>
          <w:rFonts w:ascii="Times New Roman" w:hAnsi="Times New Roman" w:cs="Times New Roman"/>
          <w:sz w:val="24"/>
          <w:szCs w:val="24"/>
          <w:lang w:val="en-GB"/>
        </w:rPr>
        <w:t>Mamut</w:t>
      </w:r>
      <w:proofErr w:type="spellEnd"/>
      <w:r w:rsidRPr="008B0A77">
        <w:rPr>
          <w:rStyle w:val="newsdetcontent1"/>
          <w:rFonts w:ascii="Times New Roman" w:hAnsi="Times New Roman" w:cs="Times New Roman"/>
          <w:sz w:val="24"/>
          <w:szCs w:val="24"/>
          <w:lang w:val="en-GB"/>
        </w:rPr>
        <w:t xml:space="preserve"> and the company’s products can be found at </w:t>
      </w:r>
      <w:hyperlink r:id="rId24" w:history="1">
        <w:r w:rsidRPr="008B0A77">
          <w:rPr>
            <w:rStyle w:val="Hyperlink"/>
            <w:rFonts w:ascii="Times New Roman" w:hAnsi="Times New Roman" w:cs="Times New Roman"/>
            <w:sz w:val="24"/>
            <w:szCs w:val="24"/>
            <w:lang w:val="en-GB"/>
          </w:rPr>
          <w:t>www.mamut.com</w:t>
        </w:r>
      </w:hyperlink>
      <w:r w:rsidR="009F107D" w:rsidRPr="005C4F26">
        <w:rPr>
          <w:rStyle w:val="Hyperlink"/>
          <w:rFonts w:ascii="Times New Roman" w:hAnsi="Times New Roman" w:cs="Times New Roman"/>
          <w:sz w:val="24"/>
          <w:szCs w:val="24"/>
          <w:u w:val="none"/>
          <w:lang w:val="en-GB"/>
        </w:rPr>
        <w:t>.</w:t>
      </w:r>
    </w:p>
    <w:p w14:paraId="161A13EE" w14:textId="296660F3" w:rsidR="00836413" w:rsidRPr="008B0A77" w:rsidRDefault="00836413" w:rsidP="002555B9">
      <w:pPr>
        <w:jc w:val="both"/>
        <w:rPr>
          <w:rFonts w:ascii="Times New Roman" w:hAnsi="Times New Roman" w:cs="Times New Roman"/>
          <w:sz w:val="24"/>
          <w:szCs w:val="24"/>
          <w:lang w:val="en-GB"/>
        </w:rPr>
      </w:pPr>
    </w:p>
    <w:p w14:paraId="161A13EF" w14:textId="77777777" w:rsidR="00836413"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Orange</w:t>
      </w:r>
    </w:p>
    <w:p w14:paraId="260F0F83" w14:textId="7E6DD150" w:rsidR="00673D90" w:rsidRDefault="005032FE" w:rsidP="002555B9">
      <w:pPr>
        <w:autoSpaceDE w:val="0"/>
        <w:autoSpaceDN w:val="0"/>
        <w:rPr>
          <w:rFonts w:ascii="Times New Roman" w:hAnsi="Times New Roman" w:cs="Times New Roman"/>
          <w:sz w:val="24"/>
          <w:szCs w:val="24"/>
        </w:rPr>
      </w:pPr>
      <w:r w:rsidRPr="008B0A77">
        <w:rPr>
          <w:rFonts w:ascii="Times New Roman" w:hAnsi="Times New Roman" w:cs="Times New Roman"/>
          <w:sz w:val="24"/>
          <w:szCs w:val="24"/>
        </w:rPr>
        <w:t>France Telecom-Orange is one of the world’s leading telecommunications operators with 170,000 employees worldwide, including 102,000 employees in France, and sales of 11.2 billion euros in the first quarter 2011. Present in 35 countries, the Group had a customer base of 215.9 million customers at 31 March 2011, including 141.6 million customers under the Orange brand, the Group</w:t>
      </w:r>
      <w:r w:rsidR="009F107D">
        <w:rPr>
          <w:rFonts w:ascii="Times New Roman" w:hAnsi="Times New Roman" w:cs="Times New Roman"/>
          <w:sz w:val="24"/>
          <w:szCs w:val="24"/>
        </w:rPr>
        <w:t>’</w:t>
      </w:r>
      <w:r w:rsidRPr="008B0A77">
        <w:rPr>
          <w:rFonts w:ascii="Times New Roman" w:hAnsi="Times New Roman" w:cs="Times New Roman"/>
          <w:sz w:val="24"/>
          <w:szCs w:val="24"/>
        </w:rPr>
        <w:t xml:space="preserve">s single brand for internet, television and mobile services in the majority of countries where the company operates. At 31 March 2011, the Group had 156.7 million mobile customers and 13.9 million broadband internet (ADSL, </w:t>
      </w:r>
      <w:proofErr w:type="spellStart"/>
      <w:r w:rsidRPr="008B0A77">
        <w:rPr>
          <w:rFonts w:ascii="Times New Roman" w:hAnsi="Times New Roman" w:cs="Times New Roman"/>
          <w:sz w:val="24"/>
          <w:szCs w:val="24"/>
        </w:rPr>
        <w:t>fibre</w:t>
      </w:r>
      <w:proofErr w:type="spellEnd"/>
      <w:r w:rsidRPr="008B0A77">
        <w:rPr>
          <w:rFonts w:ascii="Times New Roman" w:hAnsi="Times New Roman" w:cs="Times New Roman"/>
          <w:sz w:val="24"/>
          <w:szCs w:val="24"/>
        </w:rPr>
        <w:t>) customers worldwide. Orange is one of the main European operators for mobile and broadband internet services and, under the brand Orange Business Services, is one of the world leaders in providing telecommunication services to multinational companies.</w:t>
      </w:r>
    </w:p>
    <w:p w14:paraId="79036447" w14:textId="77777777" w:rsidR="00673D90" w:rsidRDefault="00673D90" w:rsidP="002555B9">
      <w:pPr>
        <w:autoSpaceDE w:val="0"/>
        <w:autoSpaceDN w:val="0"/>
        <w:rPr>
          <w:rFonts w:ascii="Times New Roman" w:hAnsi="Times New Roman" w:cs="Times New Roman"/>
          <w:sz w:val="24"/>
          <w:szCs w:val="24"/>
        </w:rPr>
      </w:pPr>
    </w:p>
    <w:p w14:paraId="281303A9" w14:textId="4F716931" w:rsidR="00673D90" w:rsidRDefault="005032FE" w:rsidP="002555B9">
      <w:pPr>
        <w:autoSpaceDE w:val="0"/>
        <w:autoSpaceDN w:val="0"/>
        <w:rPr>
          <w:rFonts w:ascii="Times New Roman" w:hAnsi="Times New Roman" w:cs="Times New Roman"/>
          <w:sz w:val="24"/>
          <w:szCs w:val="24"/>
        </w:rPr>
      </w:pPr>
      <w:r w:rsidRPr="008B0A77">
        <w:rPr>
          <w:rFonts w:ascii="Times New Roman" w:hAnsi="Times New Roman" w:cs="Times New Roman"/>
          <w:sz w:val="24"/>
          <w:szCs w:val="24"/>
        </w:rPr>
        <w:t xml:space="preserve">With its industrial project, </w:t>
      </w:r>
      <w:r w:rsidR="009F107D">
        <w:rPr>
          <w:rFonts w:ascii="Times New Roman" w:hAnsi="Times New Roman" w:cs="Times New Roman"/>
          <w:sz w:val="24"/>
          <w:szCs w:val="24"/>
        </w:rPr>
        <w:t>“</w:t>
      </w:r>
      <w:r w:rsidRPr="008B0A77">
        <w:rPr>
          <w:rFonts w:ascii="Times New Roman" w:hAnsi="Times New Roman" w:cs="Times New Roman"/>
          <w:sz w:val="24"/>
          <w:szCs w:val="24"/>
        </w:rPr>
        <w:t>conquests 2015</w:t>
      </w:r>
      <w:r w:rsidR="009F107D">
        <w:rPr>
          <w:rFonts w:ascii="Times New Roman" w:hAnsi="Times New Roman" w:cs="Times New Roman"/>
          <w:sz w:val="24"/>
          <w:szCs w:val="24"/>
        </w:rPr>
        <w:t>”</w:t>
      </w:r>
      <w:r w:rsidRPr="008B0A77">
        <w:rPr>
          <w:rFonts w:ascii="Times New Roman" w:hAnsi="Times New Roman" w:cs="Times New Roman"/>
          <w:sz w:val="24"/>
          <w:szCs w:val="24"/>
        </w:rPr>
        <w:t>, Orange is simultaneously addressing its employees, customers and shareholders, as well as the society in which the company operates, through a concrete set of action plans. These commitments are expressed through a new vision of human resources for employees; through the deployment of a network infrastructure upon which the Group will build its future growth; through the Group</w:t>
      </w:r>
      <w:r w:rsidR="009F107D">
        <w:rPr>
          <w:rFonts w:ascii="Times New Roman" w:hAnsi="Times New Roman" w:cs="Times New Roman"/>
          <w:sz w:val="24"/>
          <w:szCs w:val="24"/>
        </w:rPr>
        <w:t>’</w:t>
      </w:r>
      <w:r w:rsidRPr="008B0A77">
        <w:rPr>
          <w:rFonts w:ascii="Times New Roman" w:hAnsi="Times New Roman" w:cs="Times New Roman"/>
          <w:sz w:val="24"/>
          <w:szCs w:val="24"/>
        </w:rPr>
        <w:t>s ambition to offer a superior customer experience thanks in particular to improved quality of service; and through the acceleration of international development</w:t>
      </w:r>
    </w:p>
    <w:p w14:paraId="5BE3F037" w14:textId="77777777" w:rsidR="00673D90" w:rsidRDefault="00673D90" w:rsidP="002555B9">
      <w:pPr>
        <w:autoSpaceDE w:val="0"/>
        <w:autoSpaceDN w:val="0"/>
        <w:rPr>
          <w:rFonts w:ascii="Times New Roman" w:hAnsi="Times New Roman" w:cs="Times New Roman"/>
          <w:sz w:val="24"/>
          <w:szCs w:val="24"/>
        </w:rPr>
      </w:pPr>
    </w:p>
    <w:p w14:paraId="161A13F0" w14:textId="7C802A4E" w:rsidR="005032FE" w:rsidRPr="008B0A77" w:rsidRDefault="005032FE" w:rsidP="002555B9">
      <w:pPr>
        <w:autoSpaceDE w:val="0"/>
        <w:autoSpaceDN w:val="0"/>
        <w:rPr>
          <w:rFonts w:ascii="Times New Roman" w:hAnsi="Times New Roman" w:cs="Times New Roman"/>
          <w:sz w:val="24"/>
          <w:szCs w:val="24"/>
        </w:rPr>
      </w:pPr>
      <w:r w:rsidRPr="008B0A77">
        <w:rPr>
          <w:rFonts w:ascii="Times New Roman" w:hAnsi="Times New Roman" w:cs="Times New Roman"/>
          <w:sz w:val="24"/>
          <w:szCs w:val="24"/>
        </w:rPr>
        <w:t>France Telecom (NYSE:FTE) is listed on Euronext Paris (compartment A) and on the New York Stock Exchange.</w:t>
      </w:r>
    </w:p>
    <w:p w14:paraId="124D0A9E" w14:textId="4CDD49AD" w:rsidR="00673D90" w:rsidRDefault="00673D90" w:rsidP="002555B9">
      <w:pPr>
        <w:autoSpaceDE w:val="0"/>
        <w:autoSpaceDN w:val="0"/>
        <w:rPr>
          <w:rFonts w:ascii="Times New Roman" w:hAnsi="Times New Roman" w:cs="Times New Roman"/>
          <w:sz w:val="24"/>
          <w:szCs w:val="24"/>
        </w:rPr>
      </w:pPr>
    </w:p>
    <w:p w14:paraId="161A13F1" w14:textId="309D1203" w:rsidR="005032FE" w:rsidRPr="008B0A77" w:rsidRDefault="005032FE" w:rsidP="002555B9">
      <w:pPr>
        <w:autoSpaceDE w:val="0"/>
        <w:autoSpaceDN w:val="0"/>
        <w:rPr>
          <w:rFonts w:ascii="Times New Roman" w:hAnsi="Times New Roman" w:cs="Times New Roman"/>
          <w:sz w:val="24"/>
          <w:szCs w:val="24"/>
        </w:rPr>
      </w:pPr>
      <w:r w:rsidRPr="008B0A77">
        <w:rPr>
          <w:rFonts w:ascii="Times New Roman" w:hAnsi="Times New Roman" w:cs="Times New Roman"/>
          <w:sz w:val="24"/>
          <w:szCs w:val="24"/>
        </w:rPr>
        <w:t xml:space="preserve">For more information (on the internet and on your mobile): </w:t>
      </w:r>
      <w:hyperlink r:id="rId25" w:history="1">
        <w:r w:rsidR="009F107D" w:rsidRPr="009F107D">
          <w:rPr>
            <w:rStyle w:val="Hyperlink"/>
            <w:rFonts w:ascii="Times New Roman" w:hAnsi="Times New Roman" w:cs="Times New Roman"/>
            <w:sz w:val="24"/>
            <w:szCs w:val="24"/>
          </w:rPr>
          <w:t>www.orange.com</w:t>
        </w:r>
      </w:hyperlink>
      <w:r w:rsidRPr="008B0A77">
        <w:rPr>
          <w:rFonts w:ascii="Times New Roman" w:hAnsi="Times New Roman" w:cs="Times New Roman"/>
          <w:sz w:val="24"/>
          <w:szCs w:val="24"/>
        </w:rPr>
        <w:t xml:space="preserve">, </w:t>
      </w:r>
      <w:hyperlink r:id="rId26" w:history="1">
        <w:r w:rsidRPr="009F107D">
          <w:rPr>
            <w:rStyle w:val="Hyperlink"/>
            <w:rFonts w:ascii="Times New Roman" w:hAnsi="Times New Roman" w:cs="Times New Roman"/>
            <w:sz w:val="24"/>
            <w:szCs w:val="24"/>
          </w:rPr>
          <w:t>www.orange-business.com</w:t>
        </w:r>
      </w:hyperlink>
      <w:r w:rsidRPr="008B0A77">
        <w:rPr>
          <w:rFonts w:ascii="Times New Roman" w:hAnsi="Times New Roman" w:cs="Times New Roman"/>
          <w:sz w:val="24"/>
          <w:szCs w:val="24"/>
        </w:rPr>
        <w:t xml:space="preserve">, </w:t>
      </w:r>
      <w:hyperlink r:id="rId27" w:history="1">
        <w:r w:rsidRPr="008B0A77">
          <w:rPr>
            <w:rStyle w:val="Hyperlink"/>
            <w:rFonts w:ascii="Times New Roman" w:hAnsi="Times New Roman" w:cs="Times New Roman"/>
            <w:sz w:val="24"/>
            <w:szCs w:val="24"/>
          </w:rPr>
          <w:t>www.orange-innovation.tv</w:t>
        </w:r>
      </w:hyperlink>
      <w:r w:rsidR="009F107D" w:rsidRPr="005C4F26">
        <w:rPr>
          <w:rStyle w:val="Hyperlink"/>
          <w:rFonts w:ascii="Times New Roman" w:hAnsi="Times New Roman" w:cs="Times New Roman"/>
          <w:color w:val="auto"/>
          <w:sz w:val="24"/>
          <w:szCs w:val="24"/>
          <w:u w:val="none"/>
        </w:rPr>
        <w:t>.</w:t>
      </w:r>
    </w:p>
    <w:p w14:paraId="74EABCA9" w14:textId="6060599F" w:rsidR="00673D90" w:rsidRDefault="00673D90" w:rsidP="002555B9">
      <w:pPr>
        <w:autoSpaceDE w:val="0"/>
        <w:autoSpaceDN w:val="0"/>
        <w:rPr>
          <w:rFonts w:ascii="Times New Roman" w:hAnsi="Times New Roman" w:cs="Times New Roman"/>
          <w:sz w:val="24"/>
          <w:szCs w:val="24"/>
        </w:rPr>
      </w:pPr>
    </w:p>
    <w:p w14:paraId="161A13F2" w14:textId="6C5492EE" w:rsidR="00836413" w:rsidRPr="008B0A77" w:rsidRDefault="005032FE" w:rsidP="002555B9">
      <w:pPr>
        <w:autoSpaceDE w:val="0"/>
        <w:autoSpaceDN w:val="0"/>
        <w:rPr>
          <w:rFonts w:ascii="Times New Roman" w:hAnsi="Times New Roman" w:cs="Times New Roman"/>
          <w:sz w:val="24"/>
          <w:szCs w:val="24"/>
        </w:rPr>
      </w:pPr>
      <w:r w:rsidRPr="008B0A77">
        <w:rPr>
          <w:rFonts w:ascii="Times New Roman" w:hAnsi="Times New Roman" w:cs="Times New Roman"/>
          <w:sz w:val="24"/>
          <w:szCs w:val="24"/>
        </w:rPr>
        <w:t xml:space="preserve">Orange and any other Orange product or service names included in this material are </w:t>
      </w:r>
      <w:proofErr w:type="spellStart"/>
      <w:r w:rsidRPr="008B0A77">
        <w:rPr>
          <w:rFonts w:ascii="Times New Roman" w:hAnsi="Times New Roman" w:cs="Times New Roman"/>
          <w:sz w:val="24"/>
          <w:szCs w:val="24"/>
        </w:rPr>
        <w:t>trade marks</w:t>
      </w:r>
      <w:proofErr w:type="spellEnd"/>
      <w:r w:rsidRPr="008B0A77">
        <w:rPr>
          <w:rFonts w:ascii="Times New Roman" w:hAnsi="Times New Roman" w:cs="Times New Roman"/>
          <w:sz w:val="24"/>
          <w:szCs w:val="24"/>
        </w:rPr>
        <w:t xml:space="preserve"> of Orange Brand Services Limited, Orange France or France Telecom.</w:t>
      </w:r>
    </w:p>
    <w:p w14:paraId="161A13F3" w14:textId="77777777" w:rsidR="005032FE" w:rsidRPr="008B0A77" w:rsidRDefault="005032FE" w:rsidP="002555B9">
      <w:pPr>
        <w:autoSpaceDE w:val="0"/>
        <w:autoSpaceDN w:val="0"/>
        <w:rPr>
          <w:rFonts w:ascii="Times New Roman" w:hAnsi="Times New Roman" w:cs="Times New Roman"/>
          <w:color w:val="000000"/>
          <w:sz w:val="24"/>
          <w:szCs w:val="24"/>
        </w:rPr>
      </w:pPr>
    </w:p>
    <w:p w14:paraId="161A13F4" w14:textId="77777777" w:rsidR="00836413" w:rsidRPr="008B0A77" w:rsidRDefault="00836413" w:rsidP="002555B9">
      <w:pPr>
        <w:pStyle w:val="Heading3"/>
        <w:shd w:val="clear" w:color="auto" w:fill="FFFFFF"/>
        <w:spacing w:line="240" w:lineRule="auto"/>
        <w:rPr>
          <w:b w:val="0"/>
          <w:sz w:val="24"/>
          <w:szCs w:val="24"/>
        </w:rPr>
      </w:pPr>
      <w:r w:rsidRPr="008B0A77">
        <w:rPr>
          <w:sz w:val="24"/>
          <w:szCs w:val="24"/>
        </w:rPr>
        <w:t xml:space="preserve">Premiere Global Services, Inc. │ </w:t>
      </w:r>
      <w:proofErr w:type="spellStart"/>
      <w:r w:rsidRPr="008B0A77">
        <w:rPr>
          <w:sz w:val="24"/>
          <w:szCs w:val="24"/>
        </w:rPr>
        <w:t>PGi</w:t>
      </w:r>
      <w:proofErr w:type="spellEnd"/>
    </w:p>
    <w:p w14:paraId="161A13F5" w14:textId="7AB27BD3" w:rsidR="00836413" w:rsidRDefault="00836413" w:rsidP="002555B9">
      <w:pPr>
        <w:rPr>
          <w:rFonts w:ascii="Times New Roman" w:hAnsi="Times New Roman" w:cs="Times New Roman"/>
          <w:color w:val="000000"/>
          <w:sz w:val="24"/>
          <w:szCs w:val="24"/>
        </w:rPr>
      </w:pPr>
      <w:proofErr w:type="spellStart"/>
      <w:r w:rsidRPr="008B0A77">
        <w:rPr>
          <w:rFonts w:ascii="Times New Roman" w:hAnsi="Times New Roman" w:cs="Times New Roman"/>
          <w:sz w:val="24"/>
          <w:szCs w:val="24"/>
        </w:rPr>
        <w:t>PGi</w:t>
      </w:r>
      <w:proofErr w:type="spellEnd"/>
      <w:r w:rsidRPr="008B0A77">
        <w:rPr>
          <w:rFonts w:ascii="Times New Roman" w:hAnsi="Times New Roman" w:cs="Times New Roman"/>
          <w:sz w:val="24"/>
          <w:szCs w:val="24"/>
        </w:rPr>
        <w:t xml:space="preserve"> is a global leader in virtual meetings.</w:t>
      </w:r>
      <w:r w:rsidR="008B7FDE">
        <w:rPr>
          <w:rFonts w:ascii="Times New Roman" w:hAnsi="Times New Roman" w:cs="Times New Roman"/>
          <w:sz w:val="24"/>
          <w:szCs w:val="24"/>
        </w:rPr>
        <w:t xml:space="preserve"> </w:t>
      </w:r>
      <w:r w:rsidRPr="008B0A77">
        <w:rPr>
          <w:rFonts w:ascii="Times New Roman" w:hAnsi="Times New Roman" w:cs="Times New Roman"/>
          <w:sz w:val="24"/>
          <w:szCs w:val="24"/>
        </w:rPr>
        <w:t xml:space="preserve">For nearly 20 years, we have innovated technologies that help people meet and collaborate in more enjoyable and productive ways. Every month, we bring together over 15 million people in nearly 4 million virtual meetings. Headquartered in Atlanta, </w:t>
      </w:r>
      <w:proofErr w:type="spellStart"/>
      <w:r w:rsidRPr="008B0A77">
        <w:rPr>
          <w:rFonts w:ascii="Times New Roman" w:hAnsi="Times New Roman" w:cs="Times New Roman"/>
          <w:sz w:val="24"/>
          <w:szCs w:val="24"/>
        </w:rPr>
        <w:t>PGi</w:t>
      </w:r>
      <w:proofErr w:type="spellEnd"/>
      <w:r w:rsidRPr="008B0A77">
        <w:rPr>
          <w:rFonts w:ascii="Times New Roman" w:hAnsi="Times New Roman" w:cs="Times New Roman"/>
          <w:sz w:val="24"/>
          <w:szCs w:val="24"/>
        </w:rPr>
        <w:t xml:space="preserve"> has a presence in 24 countries worldwide.</w:t>
      </w:r>
      <w:r w:rsidR="008B7FDE">
        <w:rPr>
          <w:rFonts w:ascii="Times New Roman" w:hAnsi="Times New Roman" w:cs="Times New Roman"/>
          <w:sz w:val="24"/>
          <w:szCs w:val="24"/>
        </w:rPr>
        <w:t xml:space="preserve"> </w:t>
      </w:r>
      <w:r w:rsidRPr="008B0A77">
        <w:rPr>
          <w:rFonts w:ascii="Times New Roman" w:hAnsi="Times New Roman" w:cs="Times New Roman"/>
          <w:sz w:val="24"/>
          <w:szCs w:val="24"/>
        </w:rPr>
        <w:t xml:space="preserve">For more information, visit us at </w:t>
      </w:r>
      <w:hyperlink r:id="rId28" w:history="1">
        <w:r w:rsidRPr="008B0A77">
          <w:rPr>
            <w:rStyle w:val="Hyperlink"/>
            <w:rFonts w:ascii="Times New Roman" w:hAnsi="Times New Roman" w:cs="Times New Roman"/>
            <w:sz w:val="24"/>
            <w:szCs w:val="24"/>
          </w:rPr>
          <w:t>www.pgi.com</w:t>
        </w:r>
      </w:hyperlink>
      <w:r w:rsidR="00BF5026" w:rsidRPr="005C4F26">
        <w:rPr>
          <w:rStyle w:val="Hyperlink"/>
          <w:rFonts w:ascii="Times New Roman" w:hAnsi="Times New Roman" w:cs="Times New Roman"/>
          <w:color w:val="auto"/>
          <w:sz w:val="24"/>
          <w:szCs w:val="24"/>
          <w:u w:val="none"/>
        </w:rPr>
        <w:t>.</w:t>
      </w:r>
    </w:p>
    <w:p w14:paraId="21CAA94D" w14:textId="77777777" w:rsidR="00673D90" w:rsidRPr="008B0A77" w:rsidRDefault="00673D90" w:rsidP="002555B9">
      <w:pPr>
        <w:rPr>
          <w:rFonts w:ascii="Times New Roman" w:hAnsi="Times New Roman" w:cs="Times New Roman"/>
          <w:color w:val="000000"/>
          <w:sz w:val="24"/>
          <w:szCs w:val="24"/>
        </w:rPr>
      </w:pPr>
    </w:p>
    <w:p w14:paraId="161A13F6" w14:textId="77777777" w:rsidR="00FA3C3F"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 xml:space="preserve">SKB </w:t>
      </w:r>
      <w:proofErr w:type="spellStart"/>
      <w:r w:rsidRPr="008B0A77">
        <w:rPr>
          <w:rFonts w:ascii="Times New Roman" w:hAnsi="Times New Roman" w:cs="Times New Roman"/>
          <w:b/>
          <w:bCs/>
          <w:color w:val="000000"/>
          <w:sz w:val="24"/>
          <w:szCs w:val="24"/>
        </w:rPr>
        <w:t>Kontur</w:t>
      </w:r>
      <w:proofErr w:type="spellEnd"/>
    </w:p>
    <w:p w14:paraId="161A13F7" w14:textId="784A4D94" w:rsidR="00FA3C3F" w:rsidRPr="008B0A77" w:rsidRDefault="00FA3C3F" w:rsidP="002555B9">
      <w:pPr>
        <w:autoSpaceDE w:val="0"/>
        <w:autoSpaceDN w:val="0"/>
        <w:rPr>
          <w:rFonts w:ascii="Times New Roman" w:hAnsi="Times New Roman" w:cs="Times New Roman"/>
          <w:sz w:val="24"/>
          <w:szCs w:val="24"/>
        </w:rPr>
      </w:pPr>
      <w:r w:rsidRPr="008B0A77">
        <w:rPr>
          <w:rFonts w:ascii="Times New Roman" w:hAnsi="Times New Roman" w:cs="Times New Roman"/>
          <w:sz w:val="24"/>
          <w:szCs w:val="24"/>
        </w:rPr>
        <w:t xml:space="preserve">SKB </w:t>
      </w:r>
      <w:proofErr w:type="spellStart"/>
      <w:r w:rsidRPr="008B0A77">
        <w:rPr>
          <w:rFonts w:ascii="Times New Roman" w:hAnsi="Times New Roman" w:cs="Times New Roman"/>
          <w:sz w:val="24"/>
          <w:szCs w:val="24"/>
        </w:rPr>
        <w:t>Kontur</w:t>
      </w:r>
      <w:proofErr w:type="spellEnd"/>
      <w:r w:rsidRPr="008B0A77">
        <w:rPr>
          <w:rFonts w:ascii="Times New Roman" w:hAnsi="Times New Roman" w:cs="Times New Roman"/>
          <w:sz w:val="24"/>
          <w:szCs w:val="24"/>
        </w:rPr>
        <w:t xml:space="preserve"> is a Russian software company founded back in 1988. With 1000+ staff employees we offer solutions to solve </w:t>
      </w:r>
      <w:r w:rsidR="0089557C">
        <w:rPr>
          <w:rFonts w:ascii="Times New Roman" w:hAnsi="Times New Roman" w:cs="Times New Roman"/>
          <w:sz w:val="24"/>
          <w:szCs w:val="24"/>
        </w:rPr>
        <w:t xml:space="preserve">the </w:t>
      </w:r>
      <w:r w:rsidRPr="008B0A77">
        <w:rPr>
          <w:rFonts w:ascii="Times New Roman" w:hAnsi="Times New Roman" w:cs="Times New Roman"/>
          <w:sz w:val="24"/>
          <w:szCs w:val="24"/>
        </w:rPr>
        <w:t xml:space="preserve">most challenging software and business development tasks. This is why one-fourth of Russian businesses </w:t>
      </w:r>
      <w:r w:rsidR="00BF5026">
        <w:rPr>
          <w:rFonts w:ascii="Times New Roman" w:hAnsi="Times New Roman" w:cs="Times New Roman"/>
          <w:sz w:val="24"/>
          <w:szCs w:val="24"/>
        </w:rPr>
        <w:t>are</w:t>
      </w:r>
      <w:r w:rsidR="00BF5026" w:rsidRPr="008B0A77">
        <w:rPr>
          <w:rFonts w:ascii="Times New Roman" w:hAnsi="Times New Roman" w:cs="Times New Roman"/>
          <w:sz w:val="24"/>
          <w:szCs w:val="24"/>
        </w:rPr>
        <w:t xml:space="preserve"> </w:t>
      </w:r>
      <w:r w:rsidRPr="008B0A77">
        <w:rPr>
          <w:rFonts w:ascii="Times New Roman" w:hAnsi="Times New Roman" w:cs="Times New Roman"/>
          <w:sz w:val="24"/>
          <w:szCs w:val="24"/>
        </w:rPr>
        <w:t xml:space="preserve">now using our software. Among our partners are Federal Tax Authority, Pension Fund, Fund for Social Security and other Russian authorities. This allows us </w:t>
      </w:r>
      <w:r w:rsidR="00BF5026">
        <w:rPr>
          <w:rFonts w:ascii="Times New Roman" w:hAnsi="Times New Roman" w:cs="Times New Roman"/>
          <w:sz w:val="24"/>
          <w:szCs w:val="24"/>
        </w:rPr>
        <w:t xml:space="preserve">to </w:t>
      </w:r>
      <w:r w:rsidR="00BF5026" w:rsidRPr="008B0A77">
        <w:rPr>
          <w:rFonts w:ascii="Times New Roman" w:hAnsi="Times New Roman" w:cs="Times New Roman"/>
          <w:sz w:val="24"/>
          <w:szCs w:val="24"/>
        </w:rPr>
        <w:t>serv</w:t>
      </w:r>
      <w:r w:rsidR="00BF5026">
        <w:rPr>
          <w:rFonts w:ascii="Times New Roman" w:hAnsi="Times New Roman" w:cs="Times New Roman"/>
          <w:sz w:val="24"/>
          <w:szCs w:val="24"/>
        </w:rPr>
        <w:t>e</w:t>
      </w:r>
      <w:r w:rsidR="00BF5026" w:rsidRPr="008B0A77">
        <w:rPr>
          <w:rFonts w:ascii="Times New Roman" w:hAnsi="Times New Roman" w:cs="Times New Roman"/>
          <w:sz w:val="24"/>
          <w:szCs w:val="24"/>
        </w:rPr>
        <w:t xml:space="preserve"> </w:t>
      </w:r>
      <w:r w:rsidRPr="008B0A77">
        <w:rPr>
          <w:rFonts w:ascii="Times New Roman" w:hAnsi="Times New Roman" w:cs="Times New Roman"/>
          <w:sz w:val="24"/>
          <w:szCs w:val="24"/>
        </w:rPr>
        <w:t xml:space="preserve">up to one million business customers all over Russia. For more information, visit us at </w:t>
      </w:r>
      <w:hyperlink r:id="rId29" w:history="1">
        <w:r w:rsidRPr="008B0A77">
          <w:rPr>
            <w:rStyle w:val="Hyperlink"/>
            <w:rFonts w:ascii="Times New Roman" w:hAnsi="Times New Roman" w:cs="Times New Roman"/>
            <w:sz w:val="24"/>
            <w:szCs w:val="24"/>
          </w:rPr>
          <w:t>http://www.skbkontur.ru</w:t>
        </w:r>
      </w:hyperlink>
      <w:r w:rsidR="00BF5026" w:rsidRPr="008D3E83">
        <w:rPr>
          <w:rStyle w:val="Hyperlink"/>
          <w:rFonts w:ascii="Times New Roman" w:hAnsi="Times New Roman" w:cs="Times New Roman"/>
          <w:color w:val="auto"/>
          <w:sz w:val="24"/>
          <w:szCs w:val="24"/>
          <w:u w:val="none"/>
        </w:rPr>
        <w:t>.</w:t>
      </w:r>
    </w:p>
    <w:p w14:paraId="161A13F8" w14:textId="77777777" w:rsidR="00836413" w:rsidRPr="008B0A77" w:rsidRDefault="00836413" w:rsidP="002555B9">
      <w:pPr>
        <w:autoSpaceDE w:val="0"/>
        <w:autoSpaceDN w:val="0"/>
        <w:rPr>
          <w:rFonts w:ascii="Times New Roman" w:hAnsi="Times New Roman" w:cs="Times New Roman"/>
          <w:color w:val="000000"/>
          <w:sz w:val="24"/>
          <w:szCs w:val="24"/>
        </w:rPr>
      </w:pPr>
    </w:p>
    <w:p w14:paraId="161A13F9" w14:textId="77777777" w:rsidR="00836413"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TDC Hosting</w:t>
      </w:r>
    </w:p>
    <w:p w14:paraId="161A13FA" w14:textId="77777777" w:rsidR="00836413" w:rsidRPr="008B0A77" w:rsidRDefault="00836413" w:rsidP="002555B9">
      <w:pPr>
        <w:autoSpaceDE w:val="0"/>
        <w:autoSpaceDN w:val="0"/>
        <w:rPr>
          <w:rFonts w:ascii="Times New Roman" w:hAnsi="Times New Roman" w:cs="Times New Roman"/>
          <w:color w:val="000000"/>
          <w:sz w:val="24"/>
          <w:szCs w:val="24"/>
        </w:rPr>
      </w:pPr>
      <w:r w:rsidRPr="008B0A77">
        <w:rPr>
          <w:rFonts w:ascii="Times New Roman" w:hAnsi="Times New Roman" w:cs="Times New Roman"/>
          <w:color w:val="000000"/>
          <w:sz w:val="24"/>
          <w:szCs w:val="24"/>
        </w:rPr>
        <w:t xml:space="preserve">TDC Hosting is the leading focused hosting provider in Scandinavia with offices in Denmark, Sweden, and Finland. TDC Hosting offers customized IT outsourcing and Cloud Services, focusing on the SMB market and large private and public companies. </w:t>
      </w:r>
    </w:p>
    <w:p w14:paraId="161A13FB" w14:textId="77777777" w:rsidR="00836413" w:rsidRPr="008B0A77" w:rsidRDefault="00836413" w:rsidP="002555B9">
      <w:pPr>
        <w:autoSpaceDE w:val="0"/>
        <w:autoSpaceDN w:val="0"/>
        <w:rPr>
          <w:rFonts w:ascii="Times New Roman" w:hAnsi="Times New Roman" w:cs="Times New Roman"/>
          <w:color w:val="000000"/>
          <w:sz w:val="24"/>
          <w:szCs w:val="24"/>
        </w:rPr>
      </w:pPr>
    </w:p>
    <w:p w14:paraId="161A13FC" w14:textId="558F191B" w:rsidR="00836413" w:rsidRPr="008B0A77" w:rsidRDefault="00836413" w:rsidP="002555B9">
      <w:pPr>
        <w:autoSpaceDE w:val="0"/>
        <w:autoSpaceDN w:val="0"/>
        <w:rPr>
          <w:rFonts w:ascii="Times New Roman" w:hAnsi="Times New Roman" w:cs="Times New Roman"/>
          <w:b/>
          <w:bCs/>
          <w:color w:val="000000"/>
          <w:sz w:val="24"/>
          <w:szCs w:val="24"/>
        </w:rPr>
      </w:pPr>
      <w:proofErr w:type="spellStart"/>
      <w:r w:rsidRPr="008B0A77">
        <w:rPr>
          <w:rFonts w:ascii="Times New Roman" w:hAnsi="Times New Roman" w:cs="Times New Roman"/>
          <w:b/>
          <w:bCs/>
          <w:color w:val="000000"/>
          <w:sz w:val="24"/>
          <w:szCs w:val="24"/>
        </w:rPr>
        <w:t>Telef</w:t>
      </w:r>
      <w:r w:rsidR="00BF5026" w:rsidRPr="005C4F26">
        <w:rPr>
          <w:rFonts w:ascii="Times New Roman" w:hAnsi="Times New Roman" w:cs="Times New Roman"/>
          <w:b/>
          <w:bCs/>
          <w:color w:val="000000"/>
          <w:sz w:val="24"/>
          <w:szCs w:val="24"/>
        </w:rPr>
        <w:t>ó</w:t>
      </w:r>
      <w:r w:rsidRPr="008B0A77">
        <w:rPr>
          <w:rFonts w:ascii="Times New Roman" w:hAnsi="Times New Roman" w:cs="Times New Roman"/>
          <w:b/>
          <w:bCs/>
          <w:color w:val="000000"/>
          <w:sz w:val="24"/>
          <w:szCs w:val="24"/>
        </w:rPr>
        <w:t>nica</w:t>
      </w:r>
      <w:proofErr w:type="spellEnd"/>
    </w:p>
    <w:p w14:paraId="161A13FD" w14:textId="6DC301D7" w:rsidR="00C524C2" w:rsidRPr="008B0A77" w:rsidRDefault="00C524C2" w:rsidP="005C4F26">
      <w:pPr>
        <w:pStyle w:val="body1"/>
        <w:spacing w:before="0" w:beforeAutospacing="0" w:after="0" w:afterAutospacing="0"/>
      </w:pPr>
      <w:proofErr w:type="spellStart"/>
      <w:r w:rsidRPr="008B0A77">
        <w:t>Telefónica</w:t>
      </w:r>
      <w:proofErr w:type="spellEnd"/>
      <w:r w:rsidRPr="008B0A77">
        <w:t xml:space="preserve"> is one of the world’s largest telecommunications network operators by market </w:t>
      </w:r>
      <w:proofErr w:type="spellStart"/>
      <w:r w:rsidRPr="008B0A77">
        <w:t>capitalisation</w:t>
      </w:r>
      <w:proofErr w:type="spellEnd"/>
      <w:r w:rsidRPr="008B0A77">
        <w:t xml:space="preserve"> and number of customers. It </w:t>
      </w:r>
      <w:proofErr w:type="spellStart"/>
      <w:r w:rsidRPr="008B0A77">
        <w:t>centres</w:t>
      </w:r>
      <w:proofErr w:type="spellEnd"/>
      <w:r w:rsidRPr="008B0A77">
        <w:t xml:space="preserve"> its activities mainly on the fixed and mobile telephony businesses, while its broadband business is the key growth driver underpinning both. It operates in 25 countries and its customer base exceeds 290 million globally. </w:t>
      </w:r>
      <w:proofErr w:type="spellStart"/>
      <w:r w:rsidRPr="008B0A77">
        <w:t>Telefónica</w:t>
      </w:r>
      <w:proofErr w:type="spellEnd"/>
      <w:r w:rsidRPr="008B0A77">
        <w:t xml:space="preserve"> has a strong foothold in Spain, Europe and Latin America, the latter region being the lynchpin of its growth strategy. </w:t>
      </w:r>
      <w:proofErr w:type="spellStart"/>
      <w:r w:rsidRPr="008B0A77">
        <w:t>Telefónica</w:t>
      </w:r>
      <w:proofErr w:type="spellEnd"/>
      <w:r w:rsidRPr="008B0A77">
        <w:t xml:space="preserve"> is a 100% private company with more than 1.5 million direct shareholders. Its share capital consists of 4,563,996,485 ordinary shares traded on the Spanish stock exchanges (Madrid, Barcelona, Bilbao and Valencia), as well as on the London, Tokyo, New York, Lima, Buenos Aires and São Paulo stock exchanges.</w:t>
      </w:r>
    </w:p>
    <w:p w14:paraId="161A13FE" w14:textId="77777777" w:rsidR="00836413" w:rsidRPr="008B0A77" w:rsidRDefault="00836413" w:rsidP="002555B9">
      <w:pPr>
        <w:autoSpaceDE w:val="0"/>
        <w:autoSpaceDN w:val="0"/>
        <w:rPr>
          <w:rFonts w:ascii="Times New Roman" w:hAnsi="Times New Roman" w:cs="Times New Roman"/>
          <w:color w:val="000000"/>
          <w:sz w:val="24"/>
          <w:szCs w:val="24"/>
        </w:rPr>
      </w:pPr>
    </w:p>
    <w:p w14:paraId="161A13FF" w14:textId="1C1A66F0" w:rsidR="00836413" w:rsidRPr="008B0A77" w:rsidRDefault="001F5ACD" w:rsidP="002555B9">
      <w:pPr>
        <w:autoSpaceDE w:val="0"/>
        <w:autoSpaceDN w:val="0"/>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Telia</w:t>
      </w:r>
      <w:bookmarkStart w:id="0" w:name="_GoBack"/>
      <w:bookmarkEnd w:id="0"/>
      <w:r w:rsidR="00836413" w:rsidRPr="008B0A77">
        <w:rPr>
          <w:rFonts w:ascii="Times New Roman" w:hAnsi="Times New Roman" w:cs="Times New Roman"/>
          <w:b/>
          <w:bCs/>
          <w:color w:val="000000"/>
          <w:sz w:val="24"/>
          <w:szCs w:val="24"/>
        </w:rPr>
        <w:t>Sonera</w:t>
      </w:r>
      <w:proofErr w:type="spellEnd"/>
    </w:p>
    <w:p w14:paraId="161A1400" w14:textId="51B0F0A5" w:rsidR="00836413" w:rsidRPr="008B0A77" w:rsidRDefault="00836413" w:rsidP="002555B9">
      <w:pPr>
        <w:autoSpaceDE w:val="0"/>
        <w:autoSpaceDN w:val="0"/>
        <w:rPr>
          <w:rFonts w:ascii="Times New Roman" w:hAnsi="Times New Roman" w:cs="Times New Roman"/>
          <w:color w:val="000000"/>
          <w:sz w:val="24"/>
          <w:szCs w:val="24"/>
        </w:rPr>
      </w:pPr>
      <w:proofErr w:type="spellStart"/>
      <w:r w:rsidRPr="008B0A77">
        <w:rPr>
          <w:rFonts w:ascii="Times New Roman" w:hAnsi="Times New Roman" w:cs="Times New Roman"/>
          <w:color w:val="000000"/>
          <w:sz w:val="24"/>
          <w:szCs w:val="24"/>
        </w:rPr>
        <w:t>TeliaSonera</w:t>
      </w:r>
      <w:proofErr w:type="spellEnd"/>
      <w:r w:rsidRPr="008B0A77">
        <w:rPr>
          <w:rFonts w:ascii="Times New Roman" w:hAnsi="Times New Roman" w:cs="Times New Roman"/>
          <w:color w:val="000000"/>
          <w:sz w:val="24"/>
          <w:szCs w:val="24"/>
        </w:rPr>
        <w:t xml:space="preserve"> provides network access and telecommunication services in the Nordic and Baltic countries, the emerging markets of Eurasia, including Russia and Turkey, and in Spain. </w:t>
      </w:r>
      <w:proofErr w:type="spellStart"/>
      <w:r w:rsidRPr="008B0A77">
        <w:rPr>
          <w:rFonts w:ascii="Times New Roman" w:hAnsi="Times New Roman" w:cs="Times New Roman"/>
          <w:color w:val="000000"/>
          <w:sz w:val="24"/>
          <w:szCs w:val="24"/>
        </w:rPr>
        <w:t>TeliaSonera</w:t>
      </w:r>
      <w:proofErr w:type="spellEnd"/>
      <w:r w:rsidRPr="008B0A77">
        <w:rPr>
          <w:rFonts w:ascii="Times New Roman" w:hAnsi="Times New Roman" w:cs="Times New Roman"/>
          <w:color w:val="000000"/>
          <w:sz w:val="24"/>
          <w:szCs w:val="24"/>
        </w:rPr>
        <w:t xml:space="preserve"> helps people and companies communicate in an easy, efficient and environmentally friendly way. Our ambition is to be number one or two in all our markets, providing the best customer experience, high quality networks and cost efficient operations. </w:t>
      </w:r>
      <w:proofErr w:type="spellStart"/>
      <w:r w:rsidRPr="008B0A77">
        <w:rPr>
          <w:rFonts w:ascii="Times New Roman" w:hAnsi="Times New Roman" w:cs="Times New Roman"/>
          <w:color w:val="000000"/>
          <w:sz w:val="24"/>
          <w:szCs w:val="24"/>
        </w:rPr>
        <w:t>TeliaSonera</w:t>
      </w:r>
      <w:proofErr w:type="spellEnd"/>
      <w:r w:rsidRPr="008B0A77">
        <w:rPr>
          <w:rFonts w:ascii="Times New Roman" w:hAnsi="Times New Roman" w:cs="Times New Roman"/>
          <w:color w:val="000000"/>
          <w:sz w:val="24"/>
          <w:szCs w:val="24"/>
        </w:rPr>
        <w:t xml:space="preserve"> is also the leading European wholesale provider with a wholly-owned international carrier network. In 2010, net sales amounted to SEK 107 billion, EBITDA to SEK 37.7 billion and earnings per </w:t>
      </w:r>
      <w:r w:rsidRPr="008B0A77">
        <w:rPr>
          <w:rFonts w:ascii="Times New Roman" w:hAnsi="Times New Roman" w:cs="Times New Roman"/>
          <w:color w:val="000000"/>
          <w:sz w:val="24"/>
          <w:szCs w:val="24"/>
        </w:rPr>
        <w:lastRenderedPageBreak/>
        <w:t xml:space="preserve">share to SEK 4.73. The </w:t>
      </w:r>
      <w:proofErr w:type="spellStart"/>
      <w:r w:rsidRPr="008B0A77">
        <w:rPr>
          <w:rFonts w:ascii="Times New Roman" w:hAnsi="Times New Roman" w:cs="Times New Roman"/>
          <w:color w:val="000000"/>
          <w:sz w:val="24"/>
          <w:szCs w:val="24"/>
        </w:rPr>
        <w:t>TeliaSonera</w:t>
      </w:r>
      <w:proofErr w:type="spellEnd"/>
      <w:r w:rsidRPr="008B0A77">
        <w:rPr>
          <w:rFonts w:ascii="Times New Roman" w:hAnsi="Times New Roman" w:cs="Times New Roman"/>
          <w:color w:val="000000"/>
          <w:sz w:val="24"/>
          <w:szCs w:val="24"/>
        </w:rPr>
        <w:t xml:space="preserve"> share is listed on NASDAQ OMX Stockholm and NASDAQ OMX Helsinki. Read more at </w:t>
      </w:r>
      <w:hyperlink r:id="rId30" w:history="1">
        <w:r w:rsidRPr="008B0A77">
          <w:rPr>
            <w:rStyle w:val="Hyperlink"/>
            <w:rFonts w:ascii="Times New Roman" w:hAnsi="Times New Roman" w:cs="Times New Roman"/>
            <w:sz w:val="24"/>
            <w:szCs w:val="24"/>
          </w:rPr>
          <w:t>www.teliasonera.com</w:t>
        </w:r>
      </w:hyperlink>
      <w:r w:rsidR="00DF018B" w:rsidRPr="005C4F26">
        <w:rPr>
          <w:rStyle w:val="Hyperlink"/>
          <w:rFonts w:ascii="Times New Roman" w:hAnsi="Times New Roman" w:cs="Times New Roman"/>
          <w:color w:val="auto"/>
          <w:sz w:val="24"/>
          <w:szCs w:val="24"/>
          <w:u w:val="none"/>
        </w:rPr>
        <w:t>.</w:t>
      </w:r>
    </w:p>
    <w:p w14:paraId="161A1401" w14:textId="77777777" w:rsidR="00836413" w:rsidRPr="008B0A77" w:rsidRDefault="00836413" w:rsidP="002555B9">
      <w:pPr>
        <w:autoSpaceDE w:val="0"/>
        <w:autoSpaceDN w:val="0"/>
        <w:rPr>
          <w:rFonts w:ascii="Times New Roman" w:hAnsi="Times New Roman" w:cs="Times New Roman"/>
          <w:b/>
          <w:bCs/>
          <w:color w:val="000000"/>
          <w:sz w:val="24"/>
          <w:szCs w:val="24"/>
        </w:rPr>
      </w:pPr>
    </w:p>
    <w:p w14:paraId="161A1402" w14:textId="77777777" w:rsidR="00836413" w:rsidRPr="008B0A77" w:rsidRDefault="00836413" w:rsidP="002555B9">
      <w:pPr>
        <w:autoSpaceDE w:val="0"/>
        <w:autoSpaceDN w:val="0"/>
        <w:rPr>
          <w:rFonts w:ascii="Times New Roman" w:hAnsi="Times New Roman" w:cs="Times New Roman"/>
          <w:b/>
          <w:bCs/>
          <w:color w:val="000000"/>
          <w:sz w:val="24"/>
          <w:szCs w:val="24"/>
        </w:rPr>
      </w:pPr>
      <w:proofErr w:type="spellStart"/>
      <w:r w:rsidRPr="008B0A77">
        <w:rPr>
          <w:rFonts w:ascii="Times New Roman" w:hAnsi="Times New Roman" w:cs="Times New Roman"/>
          <w:b/>
          <w:bCs/>
          <w:color w:val="000000"/>
          <w:sz w:val="24"/>
          <w:szCs w:val="24"/>
        </w:rPr>
        <w:t>Telmex</w:t>
      </w:r>
      <w:proofErr w:type="spellEnd"/>
    </w:p>
    <w:p w14:paraId="161A1403" w14:textId="77777777" w:rsidR="00836413" w:rsidRPr="008B0A77" w:rsidRDefault="00C524C2" w:rsidP="002555B9">
      <w:pPr>
        <w:autoSpaceDE w:val="0"/>
        <w:autoSpaceDN w:val="0"/>
        <w:adjustRightInd w:val="0"/>
        <w:rPr>
          <w:rFonts w:ascii="Times New Roman" w:hAnsi="Times New Roman" w:cs="Times New Roman"/>
          <w:color w:val="000000"/>
          <w:sz w:val="24"/>
          <w:szCs w:val="24"/>
        </w:rPr>
      </w:pPr>
      <w:r w:rsidRPr="008B0A77">
        <w:rPr>
          <w:rFonts w:ascii="Times New Roman" w:hAnsi="Times New Roman" w:cs="Times New Roman"/>
          <w:color w:val="000000"/>
          <w:sz w:val="24"/>
          <w:szCs w:val="24"/>
        </w:rPr>
        <w:t xml:space="preserve">TELMEX is a conglomeration made up of </w:t>
      </w:r>
      <w:proofErr w:type="spellStart"/>
      <w:r w:rsidRPr="008B0A77">
        <w:rPr>
          <w:rFonts w:ascii="Times New Roman" w:hAnsi="Times New Roman" w:cs="Times New Roman"/>
          <w:color w:val="000000"/>
          <w:sz w:val="24"/>
          <w:szCs w:val="24"/>
        </w:rPr>
        <w:t>Teléfonos</w:t>
      </w:r>
      <w:proofErr w:type="spellEnd"/>
      <w:r w:rsidRPr="008B0A77">
        <w:rPr>
          <w:rFonts w:ascii="Times New Roman" w:hAnsi="Times New Roman" w:cs="Times New Roman"/>
          <w:color w:val="000000"/>
          <w:sz w:val="24"/>
          <w:szCs w:val="24"/>
        </w:rPr>
        <w:t xml:space="preserve"> de México, S.A.B. de C.V., its</w:t>
      </w:r>
      <w:r w:rsidR="002555B9" w:rsidRPr="008B0A77">
        <w:rPr>
          <w:rFonts w:ascii="Times New Roman" w:hAnsi="Times New Roman" w:cs="Times New Roman"/>
          <w:color w:val="000000"/>
          <w:sz w:val="24"/>
          <w:szCs w:val="24"/>
        </w:rPr>
        <w:t xml:space="preserve"> </w:t>
      </w:r>
      <w:r w:rsidRPr="008B0A77">
        <w:rPr>
          <w:rFonts w:ascii="Times New Roman" w:hAnsi="Times New Roman" w:cs="Times New Roman"/>
          <w:color w:val="000000"/>
          <w:sz w:val="24"/>
          <w:szCs w:val="24"/>
        </w:rPr>
        <w:t>subsidiaries and affiliates, which provides telecommunications services in Mexico. The</w:t>
      </w:r>
      <w:r w:rsidR="002555B9" w:rsidRPr="008B0A77">
        <w:rPr>
          <w:rFonts w:ascii="Times New Roman" w:hAnsi="Times New Roman" w:cs="Times New Roman"/>
          <w:color w:val="000000"/>
          <w:sz w:val="24"/>
          <w:szCs w:val="24"/>
        </w:rPr>
        <w:t xml:space="preserve"> </w:t>
      </w:r>
      <w:r w:rsidRPr="008B0A77">
        <w:rPr>
          <w:rFonts w:ascii="Times New Roman" w:hAnsi="Times New Roman" w:cs="Times New Roman"/>
          <w:color w:val="000000"/>
          <w:sz w:val="24"/>
          <w:szCs w:val="24"/>
        </w:rPr>
        <w:t>company’s coverage of services includes, among other things, the operation of the most</w:t>
      </w:r>
      <w:r w:rsidR="002555B9" w:rsidRPr="008B0A77">
        <w:rPr>
          <w:rFonts w:ascii="Times New Roman" w:hAnsi="Times New Roman" w:cs="Times New Roman"/>
          <w:color w:val="000000"/>
          <w:sz w:val="24"/>
          <w:szCs w:val="24"/>
        </w:rPr>
        <w:t xml:space="preserve"> </w:t>
      </w:r>
      <w:r w:rsidRPr="008B0A77">
        <w:rPr>
          <w:rFonts w:ascii="Times New Roman" w:hAnsi="Times New Roman" w:cs="Times New Roman"/>
          <w:color w:val="000000"/>
          <w:sz w:val="24"/>
          <w:szCs w:val="24"/>
        </w:rPr>
        <w:t>comprehensive network of basic local telephone and long distance service. It also offers</w:t>
      </w:r>
      <w:r w:rsidR="002555B9" w:rsidRPr="008B0A77">
        <w:rPr>
          <w:rFonts w:ascii="Times New Roman" w:hAnsi="Times New Roman" w:cs="Times New Roman"/>
          <w:color w:val="000000"/>
          <w:sz w:val="24"/>
          <w:szCs w:val="24"/>
        </w:rPr>
        <w:t xml:space="preserve"> </w:t>
      </w:r>
      <w:r w:rsidRPr="008B0A77">
        <w:rPr>
          <w:rFonts w:ascii="Times New Roman" w:hAnsi="Times New Roman" w:cs="Times New Roman"/>
          <w:color w:val="000000"/>
          <w:sz w:val="24"/>
          <w:szCs w:val="24"/>
        </w:rPr>
        <w:t>services like connectivity, Internet access, wireless, hosting and interconnection services to</w:t>
      </w:r>
      <w:r w:rsidR="002555B9" w:rsidRPr="008B0A77">
        <w:rPr>
          <w:rFonts w:ascii="Times New Roman" w:hAnsi="Times New Roman" w:cs="Times New Roman"/>
          <w:color w:val="000000"/>
          <w:sz w:val="24"/>
          <w:szCs w:val="24"/>
        </w:rPr>
        <w:t xml:space="preserve"> </w:t>
      </w:r>
      <w:r w:rsidRPr="008B0A77">
        <w:rPr>
          <w:rFonts w:ascii="Times New Roman" w:hAnsi="Times New Roman" w:cs="Times New Roman"/>
          <w:color w:val="000000"/>
          <w:sz w:val="24"/>
          <w:szCs w:val="24"/>
        </w:rPr>
        <w:t>other telecommunications operators. More information about TELMEX can be found in</w:t>
      </w:r>
      <w:r w:rsidR="002555B9" w:rsidRPr="008B0A77">
        <w:rPr>
          <w:rFonts w:ascii="Times New Roman" w:hAnsi="Times New Roman" w:cs="Times New Roman"/>
          <w:color w:val="000000"/>
          <w:sz w:val="24"/>
          <w:szCs w:val="24"/>
        </w:rPr>
        <w:t xml:space="preserve"> </w:t>
      </w:r>
      <w:hyperlink r:id="rId31" w:history="1">
        <w:r w:rsidRPr="008B0A77">
          <w:rPr>
            <w:rStyle w:val="Hyperlink"/>
            <w:rFonts w:ascii="Times New Roman" w:hAnsi="Times New Roman" w:cs="Times New Roman"/>
            <w:sz w:val="24"/>
            <w:szCs w:val="24"/>
          </w:rPr>
          <w:t>www.telmex.com</w:t>
        </w:r>
      </w:hyperlink>
      <w:r w:rsidRPr="008B0A77">
        <w:rPr>
          <w:rFonts w:ascii="Times New Roman" w:hAnsi="Times New Roman" w:cs="Times New Roman"/>
          <w:color w:val="000000"/>
          <w:sz w:val="24"/>
          <w:szCs w:val="24"/>
        </w:rPr>
        <w:t>.</w:t>
      </w:r>
    </w:p>
    <w:p w14:paraId="161A1404" w14:textId="77777777" w:rsidR="00C524C2" w:rsidRPr="008B0A77" w:rsidRDefault="00C524C2" w:rsidP="002555B9">
      <w:pPr>
        <w:autoSpaceDE w:val="0"/>
        <w:autoSpaceDN w:val="0"/>
        <w:rPr>
          <w:rFonts w:ascii="Times New Roman" w:hAnsi="Times New Roman" w:cs="Times New Roman"/>
          <w:color w:val="000000"/>
          <w:sz w:val="24"/>
          <w:szCs w:val="24"/>
        </w:rPr>
      </w:pPr>
    </w:p>
    <w:p w14:paraId="161A1405" w14:textId="77777777" w:rsidR="00836413"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Telstra</w:t>
      </w:r>
    </w:p>
    <w:p w14:paraId="161A1406" w14:textId="6D2A778F" w:rsidR="00836413" w:rsidRPr="008B0A77" w:rsidRDefault="00C524C2" w:rsidP="002555B9">
      <w:pPr>
        <w:autoSpaceDE w:val="0"/>
        <w:autoSpaceDN w:val="0"/>
        <w:rPr>
          <w:rFonts w:ascii="Times New Roman" w:hAnsi="Times New Roman" w:cs="Times New Roman"/>
          <w:sz w:val="24"/>
          <w:szCs w:val="24"/>
        </w:rPr>
      </w:pPr>
      <w:r w:rsidRPr="008B0A77">
        <w:rPr>
          <w:rFonts w:ascii="Times New Roman" w:hAnsi="Times New Roman" w:cs="Times New Roman"/>
          <w:sz w:val="24"/>
          <w:szCs w:val="24"/>
        </w:rPr>
        <w:t>We are Australia</w:t>
      </w:r>
      <w:r w:rsidR="00DF018B">
        <w:rPr>
          <w:rFonts w:ascii="Times New Roman" w:hAnsi="Times New Roman" w:cs="Times New Roman"/>
          <w:sz w:val="24"/>
          <w:szCs w:val="24"/>
        </w:rPr>
        <w:t>’</w:t>
      </w:r>
      <w:r w:rsidRPr="008B0A77">
        <w:rPr>
          <w:rFonts w:ascii="Times New Roman" w:hAnsi="Times New Roman" w:cs="Times New Roman"/>
          <w:sz w:val="24"/>
          <w:szCs w:val="24"/>
        </w:rPr>
        <w:t xml:space="preserve">s leading telecommunications and information </w:t>
      </w:r>
      <w:proofErr w:type="gramStart"/>
      <w:r w:rsidRPr="008B0A77">
        <w:rPr>
          <w:rFonts w:ascii="Times New Roman" w:hAnsi="Times New Roman" w:cs="Times New Roman"/>
          <w:sz w:val="24"/>
          <w:szCs w:val="24"/>
        </w:rPr>
        <w:t>services company</w:t>
      </w:r>
      <w:proofErr w:type="gramEnd"/>
      <w:r w:rsidRPr="008B0A77">
        <w:rPr>
          <w:rFonts w:ascii="Times New Roman" w:hAnsi="Times New Roman" w:cs="Times New Roman"/>
          <w:sz w:val="24"/>
          <w:szCs w:val="24"/>
        </w:rPr>
        <w:t>, with one of the best known brands in the country. We offer a full range of services and compete in all telecommunications markets throughout Australia, providing more than 8.5 million Australian fixed line and 11.4 million mobile services.</w:t>
      </w:r>
    </w:p>
    <w:p w14:paraId="161A1407" w14:textId="77777777" w:rsidR="00C524C2" w:rsidRPr="008B0A77" w:rsidRDefault="00C524C2" w:rsidP="002555B9">
      <w:pPr>
        <w:autoSpaceDE w:val="0"/>
        <w:autoSpaceDN w:val="0"/>
        <w:rPr>
          <w:rFonts w:ascii="Times New Roman" w:hAnsi="Times New Roman" w:cs="Times New Roman"/>
          <w:color w:val="000000"/>
          <w:sz w:val="24"/>
          <w:szCs w:val="24"/>
        </w:rPr>
      </w:pPr>
    </w:p>
    <w:p w14:paraId="161A1408" w14:textId="77777777" w:rsidR="00836413"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UPC Business and Liberty Global</w:t>
      </w:r>
    </w:p>
    <w:p w14:paraId="161A1409" w14:textId="77777777" w:rsidR="00836413" w:rsidRPr="008B0A77" w:rsidRDefault="00836413" w:rsidP="002555B9">
      <w:pPr>
        <w:autoSpaceDE w:val="0"/>
        <w:autoSpaceDN w:val="0"/>
        <w:rPr>
          <w:rFonts w:ascii="Times New Roman" w:hAnsi="Times New Roman" w:cs="Times New Roman"/>
          <w:color w:val="000000"/>
          <w:sz w:val="24"/>
          <w:szCs w:val="24"/>
        </w:rPr>
      </w:pPr>
      <w:r w:rsidRPr="008B0A77">
        <w:rPr>
          <w:rFonts w:ascii="Times New Roman" w:hAnsi="Times New Roman" w:cs="Times New Roman"/>
          <w:color w:val="000000"/>
          <w:sz w:val="24"/>
          <w:szCs w:val="24"/>
        </w:rPr>
        <w:t xml:space="preserve">UPC Business is a unit of Liberty Global, Inc. UPC Business supports business customers with voice, video and data services on the UPC national and international networks in 10 European countries. It operates in 8 countries as UPC, while in Germany under the </w:t>
      </w:r>
      <w:proofErr w:type="spellStart"/>
      <w:r w:rsidRPr="008B0A77">
        <w:rPr>
          <w:rFonts w:ascii="Times New Roman" w:hAnsi="Times New Roman" w:cs="Times New Roman"/>
          <w:color w:val="000000"/>
          <w:sz w:val="24"/>
          <w:szCs w:val="24"/>
        </w:rPr>
        <w:t>Unitymedia</w:t>
      </w:r>
      <w:proofErr w:type="spellEnd"/>
      <w:r w:rsidRPr="008B0A77">
        <w:rPr>
          <w:rFonts w:ascii="Times New Roman" w:hAnsi="Times New Roman" w:cs="Times New Roman"/>
          <w:color w:val="000000"/>
          <w:sz w:val="24"/>
          <w:szCs w:val="24"/>
        </w:rPr>
        <w:t xml:space="preserve"> brand and in Switzerland under the UPC </w:t>
      </w:r>
      <w:proofErr w:type="spellStart"/>
      <w:r w:rsidRPr="008B0A77">
        <w:rPr>
          <w:rFonts w:ascii="Times New Roman" w:hAnsi="Times New Roman" w:cs="Times New Roman"/>
          <w:color w:val="000000"/>
          <w:sz w:val="24"/>
          <w:szCs w:val="24"/>
        </w:rPr>
        <w:t>Cablecom</w:t>
      </w:r>
      <w:proofErr w:type="spellEnd"/>
      <w:r w:rsidRPr="008B0A77">
        <w:rPr>
          <w:rFonts w:ascii="Times New Roman" w:hAnsi="Times New Roman" w:cs="Times New Roman"/>
          <w:color w:val="000000"/>
          <w:sz w:val="24"/>
          <w:szCs w:val="24"/>
        </w:rPr>
        <w:t xml:space="preserve"> Business name. UPC has its customer base in sectors ranging from industry to healthcare, from finance to government and from retail to utilities. </w:t>
      </w:r>
    </w:p>
    <w:p w14:paraId="161A140A" w14:textId="77777777" w:rsidR="00836413" w:rsidRPr="008B0A77" w:rsidRDefault="00836413" w:rsidP="002555B9">
      <w:pPr>
        <w:autoSpaceDE w:val="0"/>
        <w:autoSpaceDN w:val="0"/>
        <w:rPr>
          <w:rFonts w:ascii="Times New Roman" w:hAnsi="Times New Roman" w:cs="Times New Roman"/>
          <w:color w:val="000000"/>
          <w:sz w:val="24"/>
          <w:szCs w:val="24"/>
        </w:rPr>
      </w:pPr>
    </w:p>
    <w:p w14:paraId="161A140B" w14:textId="77777777" w:rsidR="00836413" w:rsidRPr="008B0A77" w:rsidRDefault="00836413" w:rsidP="002555B9">
      <w:pPr>
        <w:autoSpaceDE w:val="0"/>
        <w:autoSpaceDN w:val="0"/>
        <w:rPr>
          <w:rFonts w:ascii="Times New Roman" w:hAnsi="Times New Roman" w:cs="Times New Roman"/>
          <w:color w:val="000000"/>
          <w:sz w:val="24"/>
          <w:szCs w:val="24"/>
        </w:rPr>
      </w:pPr>
      <w:r w:rsidRPr="008B0A77">
        <w:rPr>
          <w:rFonts w:ascii="Times New Roman" w:hAnsi="Times New Roman" w:cs="Times New Roman"/>
          <w:color w:val="000000"/>
          <w:sz w:val="24"/>
          <w:szCs w:val="24"/>
        </w:rPr>
        <w:t xml:space="preserve">Liberty Global is the leading international cable operator offering advanced video, voice and broadband internet services to connect its customers to the world of entertainment, communications and information. As of March 31 2011, Liberty Global operated state-of-the-art networks serving 18 million customers across 14 countries principally located in Europe, Chile, and Australia. Liberty </w:t>
      </w:r>
      <w:proofErr w:type="spellStart"/>
      <w:r w:rsidRPr="008B0A77">
        <w:rPr>
          <w:rFonts w:ascii="Times New Roman" w:hAnsi="Times New Roman" w:cs="Times New Roman"/>
          <w:color w:val="000000"/>
          <w:sz w:val="24"/>
          <w:szCs w:val="24"/>
        </w:rPr>
        <w:t>Global’s</w:t>
      </w:r>
      <w:proofErr w:type="spellEnd"/>
      <w:r w:rsidRPr="008B0A77">
        <w:rPr>
          <w:rFonts w:ascii="Times New Roman" w:hAnsi="Times New Roman" w:cs="Times New Roman"/>
          <w:color w:val="000000"/>
          <w:sz w:val="24"/>
          <w:szCs w:val="24"/>
        </w:rPr>
        <w:t xml:space="preserve"> operations also include significant programming businesses such as </w:t>
      </w:r>
      <w:proofErr w:type="spellStart"/>
      <w:r w:rsidRPr="008B0A77">
        <w:rPr>
          <w:rFonts w:ascii="Times New Roman" w:hAnsi="Times New Roman" w:cs="Times New Roman"/>
          <w:color w:val="000000"/>
          <w:sz w:val="24"/>
          <w:szCs w:val="24"/>
        </w:rPr>
        <w:t>Chellomedia</w:t>
      </w:r>
      <w:proofErr w:type="spellEnd"/>
      <w:r w:rsidRPr="008B0A77">
        <w:rPr>
          <w:rFonts w:ascii="Times New Roman" w:hAnsi="Times New Roman" w:cs="Times New Roman"/>
          <w:color w:val="000000"/>
          <w:sz w:val="24"/>
          <w:szCs w:val="24"/>
        </w:rPr>
        <w:t xml:space="preserve"> in Europe.</w:t>
      </w:r>
    </w:p>
    <w:p w14:paraId="161A140C" w14:textId="77777777" w:rsidR="00836413" w:rsidRPr="008B0A77" w:rsidRDefault="00836413" w:rsidP="002555B9">
      <w:pPr>
        <w:autoSpaceDE w:val="0"/>
        <w:autoSpaceDN w:val="0"/>
        <w:rPr>
          <w:rFonts w:ascii="Times New Roman" w:hAnsi="Times New Roman" w:cs="Times New Roman"/>
          <w:color w:val="000000"/>
          <w:sz w:val="24"/>
          <w:szCs w:val="24"/>
        </w:rPr>
      </w:pPr>
    </w:p>
    <w:p w14:paraId="161A140D" w14:textId="77777777" w:rsidR="00836413" w:rsidRPr="008B0A77" w:rsidRDefault="00836413" w:rsidP="002555B9">
      <w:pPr>
        <w:autoSpaceDE w:val="0"/>
        <w:autoSpaceDN w:val="0"/>
        <w:rPr>
          <w:rFonts w:ascii="Times New Roman" w:hAnsi="Times New Roman" w:cs="Times New Roman"/>
          <w:b/>
          <w:bCs/>
          <w:color w:val="000000"/>
          <w:sz w:val="24"/>
          <w:szCs w:val="24"/>
        </w:rPr>
      </w:pPr>
      <w:r w:rsidRPr="008B0A77">
        <w:rPr>
          <w:rFonts w:ascii="Times New Roman" w:hAnsi="Times New Roman" w:cs="Times New Roman"/>
          <w:b/>
          <w:bCs/>
          <w:color w:val="000000"/>
          <w:sz w:val="24"/>
          <w:szCs w:val="24"/>
        </w:rPr>
        <w:t>Vodafone</w:t>
      </w:r>
    </w:p>
    <w:p w14:paraId="161A140E" w14:textId="6A43A41F" w:rsidR="00836413" w:rsidRPr="008B0A77" w:rsidRDefault="00836413" w:rsidP="002555B9">
      <w:pPr>
        <w:rPr>
          <w:rFonts w:ascii="Times New Roman" w:hAnsi="Times New Roman" w:cs="Times New Roman"/>
          <w:sz w:val="24"/>
          <w:szCs w:val="24"/>
          <w:lang w:val="en-GB"/>
        </w:rPr>
      </w:pPr>
      <w:r w:rsidRPr="008B0A77">
        <w:rPr>
          <w:rFonts w:ascii="Times New Roman" w:hAnsi="Times New Roman" w:cs="Times New Roman"/>
          <w:sz w:val="24"/>
          <w:szCs w:val="24"/>
          <w:lang w:val="en-GB"/>
        </w:rPr>
        <w:t>Vodafone is one of the world</w:t>
      </w:r>
      <w:r w:rsidR="00DF018B">
        <w:rPr>
          <w:rFonts w:ascii="Times New Roman" w:hAnsi="Times New Roman" w:cs="Times New Roman"/>
          <w:sz w:val="24"/>
          <w:szCs w:val="24"/>
          <w:lang w:val="en-GB"/>
        </w:rPr>
        <w:t>’</w:t>
      </w:r>
      <w:r w:rsidRPr="008B0A77">
        <w:rPr>
          <w:rFonts w:ascii="Times New Roman" w:hAnsi="Times New Roman" w:cs="Times New Roman"/>
          <w:sz w:val="24"/>
          <w:szCs w:val="24"/>
          <w:lang w:val="en-GB"/>
        </w:rPr>
        <w:t xml:space="preserve">s largest mobile communications companies by revenue with approximately 371 million customers in its controlled and jointly controlled markets as at 31 March 2011. Vodafone currently has equity interests in over 30 countries across five continents and more than 40 partner networks worldwide. For more information, please visit </w:t>
      </w:r>
      <w:hyperlink r:id="rId32" w:history="1">
        <w:r w:rsidRPr="008B0A77">
          <w:rPr>
            <w:rStyle w:val="Hyperlink"/>
            <w:rFonts w:ascii="Times New Roman" w:hAnsi="Times New Roman" w:cs="Times New Roman"/>
            <w:sz w:val="24"/>
            <w:szCs w:val="24"/>
            <w:lang w:val="en-GB"/>
          </w:rPr>
          <w:t>www.vodafone.com</w:t>
        </w:r>
      </w:hyperlink>
      <w:r w:rsidR="00DF018B">
        <w:rPr>
          <w:rFonts w:ascii="Times New Roman" w:hAnsi="Times New Roman" w:cs="Times New Roman"/>
          <w:sz w:val="24"/>
          <w:szCs w:val="24"/>
          <w:lang w:val="en-GB"/>
        </w:rPr>
        <w:t>.</w:t>
      </w:r>
    </w:p>
    <w:p w14:paraId="161A140F" w14:textId="77777777" w:rsidR="00836413" w:rsidRPr="008B0A77" w:rsidRDefault="00836413" w:rsidP="002555B9">
      <w:pPr>
        <w:autoSpaceDE w:val="0"/>
        <w:autoSpaceDN w:val="0"/>
        <w:rPr>
          <w:rFonts w:ascii="Times New Roman" w:hAnsi="Times New Roman" w:cs="Times New Roman"/>
          <w:color w:val="000000"/>
          <w:sz w:val="24"/>
          <w:szCs w:val="24"/>
        </w:rPr>
      </w:pPr>
    </w:p>
    <w:p w14:paraId="161A1410" w14:textId="77777777" w:rsidR="00836413" w:rsidRPr="008B0A77" w:rsidRDefault="00836413" w:rsidP="002555B9">
      <w:pPr>
        <w:autoSpaceDE w:val="0"/>
        <w:autoSpaceDN w:val="0"/>
        <w:rPr>
          <w:rFonts w:ascii="Times New Roman" w:hAnsi="Times New Roman" w:cs="Times New Roman"/>
          <w:b/>
          <w:bCs/>
          <w:color w:val="000000"/>
          <w:sz w:val="24"/>
          <w:szCs w:val="24"/>
        </w:rPr>
      </w:pPr>
      <w:proofErr w:type="spellStart"/>
      <w:r w:rsidRPr="008B0A77">
        <w:rPr>
          <w:rFonts w:ascii="Times New Roman" w:hAnsi="Times New Roman" w:cs="Times New Roman"/>
          <w:b/>
          <w:bCs/>
          <w:color w:val="000000"/>
          <w:sz w:val="24"/>
          <w:szCs w:val="24"/>
        </w:rPr>
        <w:t>Starhub</w:t>
      </w:r>
      <w:proofErr w:type="spellEnd"/>
    </w:p>
    <w:p w14:paraId="161A1411" w14:textId="48FC0A00" w:rsidR="00C524C2" w:rsidRPr="008B0A77" w:rsidRDefault="00C524C2" w:rsidP="002555B9">
      <w:pPr>
        <w:rPr>
          <w:rFonts w:ascii="Times New Roman" w:hAnsi="Times New Roman" w:cs="Times New Roman"/>
          <w:sz w:val="24"/>
          <w:szCs w:val="24"/>
          <w:lang w:val="en-GB"/>
        </w:rPr>
      </w:pPr>
      <w:proofErr w:type="spellStart"/>
      <w:r w:rsidRPr="008B0A77">
        <w:rPr>
          <w:rFonts w:ascii="Times New Roman" w:hAnsi="Times New Roman" w:cs="Times New Roman"/>
          <w:sz w:val="24"/>
          <w:szCs w:val="24"/>
          <w:lang w:val="en-GB"/>
        </w:rPr>
        <w:t>StarHub</w:t>
      </w:r>
      <w:proofErr w:type="spellEnd"/>
      <w:r w:rsidRPr="008B0A77">
        <w:rPr>
          <w:rFonts w:ascii="Times New Roman" w:hAnsi="Times New Roman" w:cs="Times New Roman"/>
          <w:sz w:val="24"/>
          <w:szCs w:val="24"/>
          <w:lang w:val="en-GB"/>
        </w:rPr>
        <w:t xml:space="preserve"> is Singapore</w:t>
      </w:r>
      <w:r w:rsidR="00DF018B">
        <w:rPr>
          <w:rFonts w:ascii="Times New Roman" w:hAnsi="Times New Roman" w:cs="Times New Roman"/>
          <w:sz w:val="24"/>
          <w:szCs w:val="24"/>
          <w:lang w:val="en-GB"/>
        </w:rPr>
        <w:t>’</w:t>
      </w:r>
      <w:r w:rsidRPr="008B0A77">
        <w:rPr>
          <w:rFonts w:ascii="Times New Roman" w:hAnsi="Times New Roman" w:cs="Times New Roman"/>
          <w:sz w:val="24"/>
          <w:szCs w:val="24"/>
          <w:lang w:val="en-GB"/>
        </w:rPr>
        <w:t xml:space="preserve">s fully-integrated info-communication company, offering a full range of information, communications and entertainment services for both consumer and corporate markets. </w:t>
      </w:r>
      <w:proofErr w:type="spellStart"/>
      <w:r w:rsidRPr="008B0A77">
        <w:rPr>
          <w:rFonts w:ascii="Times New Roman" w:hAnsi="Times New Roman" w:cs="Times New Roman"/>
          <w:sz w:val="24"/>
          <w:szCs w:val="24"/>
          <w:lang w:val="en-GB"/>
        </w:rPr>
        <w:t>StarHub</w:t>
      </w:r>
      <w:proofErr w:type="spellEnd"/>
      <w:r w:rsidRPr="008B0A77">
        <w:rPr>
          <w:rFonts w:ascii="Times New Roman" w:hAnsi="Times New Roman" w:cs="Times New Roman"/>
          <w:sz w:val="24"/>
          <w:szCs w:val="24"/>
          <w:lang w:val="en-GB"/>
        </w:rPr>
        <w:t xml:space="preserve"> operates Singapore</w:t>
      </w:r>
      <w:r w:rsidR="00642A02">
        <w:rPr>
          <w:rFonts w:ascii="Times New Roman" w:hAnsi="Times New Roman" w:cs="Times New Roman"/>
          <w:sz w:val="24"/>
          <w:szCs w:val="24"/>
          <w:lang w:val="en-GB"/>
        </w:rPr>
        <w:t>’</w:t>
      </w:r>
      <w:r w:rsidRPr="008B0A77">
        <w:rPr>
          <w:rFonts w:ascii="Times New Roman" w:hAnsi="Times New Roman" w:cs="Times New Roman"/>
          <w:sz w:val="24"/>
          <w:szCs w:val="24"/>
          <w:lang w:val="en-GB"/>
        </w:rPr>
        <w:t xml:space="preserve">s fastest two-way HSPA+ mobile network that delivers up to 21Mbps for downlink to complement its nation-wide GSM network, and an island-wide HFC network that delivers multi-channel cable TV services (including High Definition Television and on-demand services) as well as ultra-high speed residential broadband services. </w:t>
      </w:r>
      <w:proofErr w:type="spellStart"/>
      <w:r w:rsidRPr="008B0A77">
        <w:rPr>
          <w:rFonts w:ascii="Times New Roman" w:hAnsi="Times New Roman" w:cs="Times New Roman"/>
          <w:sz w:val="24"/>
          <w:szCs w:val="24"/>
          <w:lang w:val="en-GB"/>
        </w:rPr>
        <w:t>StarHub</w:t>
      </w:r>
      <w:proofErr w:type="spellEnd"/>
      <w:r w:rsidRPr="008B0A77">
        <w:rPr>
          <w:rFonts w:ascii="Times New Roman" w:hAnsi="Times New Roman" w:cs="Times New Roman"/>
          <w:sz w:val="24"/>
          <w:szCs w:val="24"/>
          <w:lang w:val="en-GB"/>
        </w:rPr>
        <w:t xml:space="preserve"> also operates an extensive fixed business network that provides a wide range of data, voice and </w:t>
      </w:r>
      <w:r w:rsidRPr="008B0A77">
        <w:rPr>
          <w:rFonts w:ascii="Times New Roman" w:hAnsi="Times New Roman" w:cs="Times New Roman"/>
          <w:sz w:val="24"/>
          <w:szCs w:val="24"/>
          <w:lang w:val="en-GB"/>
        </w:rPr>
        <w:lastRenderedPageBreak/>
        <w:t xml:space="preserve">wholesale services. Over Singapore’s fibre-based Next Generation Nationwide Broadband Network, </w:t>
      </w:r>
      <w:proofErr w:type="spellStart"/>
      <w:r w:rsidRPr="008B0A77">
        <w:rPr>
          <w:rFonts w:ascii="Times New Roman" w:hAnsi="Times New Roman" w:cs="Times New Roman"/>
          <w:sz w:val="24"/>
          <w:szCs w:val="24"/>
          <w:lang w:val="en-GB"/>
        </w:rPr>
        <w:t>StarHub</w:t>
      </w:r>
      <w:proofErr w:type="spellEnd"/>
      <w:r w:rsidRPr="008B0A77">
        <w:rPr>
          <w:rFonts w:ascii="Times New Roman" w:hAnsi="Times New Roman" w:cs="Times New Roman"/>
          <w:sz w:val="24"/>
          <w:szCs w:val="24"/>
          <w:lang w:val="en-GB"/>
        </w:rPr>
        <w:t xml:space="preserve"> offers a broad range of home and business broadband plans along with a host of advanced media-rich value-added services.</w:t>
      </w:r>
    </w:p>
    <w:p w14:paraId="161A1412" w14:textId="77777777" w:rsidR="00C524C2" w:rsidRPr="008B0A77" w:rsidRDefault="00C524C2" w:rsidP="002555B9">
      <w:pPr>
        <w:rPr>
          <w:rFonts w:ascii="Times New Roman" w:hAnsi="Times New Roman" w:cs="Times New Roman"/>
          <w:sz w:val="24"/>
          <w:szCs w:val="24"/>
          <w:lang w:val="en-GB"/>
        </w:rPr>
      </w:pPr>
    </w:p>
    <w:p w14:paraId="161A1413" w14:textId="46680F5F" w:rsidR="005032FE" w:rsidRPr="008B0A77" w:rsidRDefault="00C524C2" w:rsidP="002555B9">
      <w:pPr>
        <w:rPr>
          <w:rFonts w:ascii="Times New Roman" w:hAnsi="Times New Roman" w:cs="Times New Roman"/>
          <w:sz w:val="24"/>
          <w:szCs w:val="24"/>
        </w:rPr>
      </w:pPr>
      <w:r w:rsidRPr="008B0A77">
        <w:rPr>
          <w:rFonts w:ascii="Times New Roman" w:hAnsi="Times New Roman" w:cs="Times New Roman"/>
          <w:sz w:val="24"/>
          <w:szCs w:val="24"/>
          <w:lang w:val="en-GB"/>
        </w:rPr>
        <w:t xml:space="preserve">Launched in 2000, </w:t>
      </w:r>
      <w:proofErr w:type="spellStart"/>
      <w:r w:rsidRPr="008B0A77">
        <w:rPr>
          <w:rFonts w:ascii="Times New Roman" w:hAnsi="Times New Roman" w:cs="Times New Roman"/>
          <w:sz w:val="24"/>
          <w:szCs w:val="24"/>
          <w:lang w:val="en-GB"/>
        </w:rPr>
        <w:t>StarHub</w:t>
      </w:r>
      <w:proofErr w:type="spellEnd"/>
      <w:r w:rsidRPr="008B0A77">
        <w:rPr>
          <w:rFonts w:ascii="Times New Roman" w:hAnsi="Times New Roman" w:cs="Times New Roman"/>
          <w:sz w:val="24"/>
          <w:szCs w:val="24"/>
          <w:lang w:val="en-GB"/>
        </w:rPr>
        <w:t xml:space="preserve"> has become one of Singapore</w:t>
      </w:r>
      <w:r w:rsidR="00642A02">
        <w:rPr>
          <w:rFonts w:ascii="Times New Roman" w:hAnsi="Times New Roman" w:cs="Times New Roman"/>
          <w:sz w:val="24"/>
          <w:szCs w:val="24"/>
          <w:lang w:val="en-GB"/>
        </w:rPr>
        <w:t>’</w:t>
      </w:r>
      <w:r w:rsidRPr="008B0A77">
        <w:rPr>
          <w:rFonts w:ascii="Times New Roman" w:hAnsi="Times New Roman" w:cs="Times New Roman"/>
          <w:sz w:val="24"/>
          <w:szCs w:val="24"/>
          <w:lang w:val="en-GB"/>
        </w:rPr>
        <w:t xml:space="preserve">s most innovative info-communications providers, and the pioneer in </w:t>
      </w:r>
      <w:r w:rsidR="00642A02">
        <w:rPr>
          <w:rFonts w:ascii="Times New Roman" w:hAnsi="Times New Roman" w:cs="Times New Roman"/>
          <w:sz w:val="24"/>
          <w:szCs w:val="24"/>
          <w:lang w:val="en-GB"/>
        </w:rPr>
        <w:t>“</w:t>
      </w:r>
      <w:proofErr w:type="spellStart"/>
      <w:r w:rsidRPr="008B0A77">
        <w:rPr>
          <w:rFonts w:ascii="Times New Roman" w:hAnsi="Times New Roman" w:cs="Times New Roman"/>
          <w:sz w:val="24"/>
          <w:szCs w:val="24"/>
          <w:lang w:val="en-GB"/>
        </w:rPr>
        <w:t>hubbing</w:t>
      </w:r>
      <w:proofErr w:type="spellEnd"/>
      <w:r w:rsidR="00642A02">
        <w:rPr>
          <w:rFonts w:ascii="Times New Roman" w:hAnsi="Times New Roman" w:cs="Times New Roman"/>
          <w:sz w:val="24"/>
          <w:szCs w:val="24"/>
          <w:lang w:val="en-GB"/>
        </w:rPr>
        <w:t>”</w:t>
      </w:r>
      <w:r w:rsidRPr="008B0A77">
        <w:rPr>
          <w:rFonts w:ascii="Times New Roman" w:hAnsi="Times New Roman" w:cs="Times New Roman"/>
          <w:sz w:val="24"/>
          <w:szCs w:val="24"/>
          <w:lang w:val="en-GB"/>
        </w:rPr>
        <w:t xml:space="preserve"> </w:t>
      </w:r>
      <w:r w:rsidR="00642A02">
        <w:rPr>
          <w:rFonts w:ascii="Times New Roman" w:hAnsi="Times New Roman" w:cs="Times New Roman"/>
          <w:sz w:val="24"/>
          <w:szCs w:val="24"/>
          <w:lang w:val="en-GB"/>
        </w:rPr>
        <w:t>—</w:t>
      </w:r>
      <w:r w:rsidR="00642A02" w:rsidRPr="008B0A77">
        <w:rPr>
          <w:rFonts w:ascii="Times New Roman" w:hAnsi="Times New Roman" w:cs="Times New Roman"/>
          <w:sz w:val="24"/>
          <w:szCs w:val="24"/>
          <w:lang w:val="en-GB"/>
        </w:rPr>
        <w:t xml:space="preserve"> </w:t>
      </w:r>
      <w:r w:rsidRPr="008B0A77">
        <w:rPr>
          <w:rFonts w:ascii="Times New Roman" w:hAnsi="Times New Roman" w:cs="Times New Roman"/>
          <w:sz w:val="24"/>
          <w:szCs w:val="24"/>
          <w:lang w:val="en-GB"/>
        </w:rPr>
        <w:t xml:space="preserve">the ability to deliver unique integrated and converged services to all its customers. </w:t>
      </w:r>
      <w:proofErr w:type="spellStart"/>
      <w:r w:rsidRPr="008B0A77">
        <w:rPr>
          <w:rFonts w:ascii="Times New Roman" w:hAnsi="Times New Roman" w:cs="Times New Roman"/>
          <w:sz w:val="24"/>
          <w:szCs w:val="24"/>
          <w:lang w:val="en-GB"/>
        </w:rPr>
        <w:t>StarHub</w:t>
      </w:r>
      <w:proofErr w:type="spellEnd"/>
      <w:r w:rsidRPr="008B0A77">
        <w:rPr>
          <w:rFonts w:ascii="Times New Roman" w:hAnsi="Times New Roman" w:cs="Times New Roman"/>
          <w:sz w:val="24"/>
          <w:szCs w:val="24"/>
          <w:lang w:val="en-GB"/>
        </w:rPr>
        <w:t>, listed on the main board of the Singapore Exchange since October 2004, is a component stock of the Straits Times Index and the MSCI</w:t>
      </w:r>
      <w:r w:rsidRPr="008B0A77">
        <w:rPr>
          <w:rFonts w:ascii="Times New Roman" w:hAnsi="Times New Roman" w:cs="Times New Roman"/>
          <w:sz w:val="24"/>
          <w:szCs w:val="24"/>
        </w:rPr>
        <w:t xml:space="preserve"> Singapore Free Index.</w:t>
      </w:r>
    </w:p>
    <w:sectPr w:rsidR="005032FE" w:rsidRPr="008B0A77">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E8CA0" w14:textId="77777777" w:rsidR="00030CD9" w:rsidRDefault="00030CD9" w:rsidP="008B0A77">
      <w:r>
        <w:separator/>
      </w:r>
    </w:p>
  </w:endnote>
  <w:endnote w:type="continuationSeparator" w:id="0">
    <w:p w14:paraId="233C9E51" w14:textId="77777777" w:rsidR="00030CD9" w:rsidRDefault="00030CD9" w:rsidP="008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13E2" w14:textId="77777777" w:rsidR="004C7D3E" w:rsidRDefault="004C7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E9BE0" w14:textId="77777777" w:rsidR="004C7D3E" w:rsidRDefault="004C7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F7F3" w14:textId="77777777" w:rsidR="004C7D3E" w:rsidRDefault="004C7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0B92" w14:textId="77777777" w:rsidR="00030CD9" w:rsidRDefault="00030CD9" w:rsidP="008B0A77">
      <w:r>
        <w:separator/>
      </w:r>
    </w:p>
  </w:footnote>
  <w:footnote w:type="continuationSeparator" w:id="0">
    <w:p w14:paraId="40FAA25D" w14:textId="77777777" w:rsidR="00030CD9" w:rsidRDefault="00030CD9" w:rsidP="008B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303E" w14:textId="77777777" w:rsidR="004C7D3E" w:rsidRDefault="004C7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A799" w14:textId="77777777" w:rsidR="004C7D3E" w:rsidRDefault="004C7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223A" w14:textId="77777777" w:rsidR="004C7D3E" w:rsidRDefault="004C7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13"/>
    <w:rsid w:val="00030CD9"/>
    <w:rsid w:val="00052A78"/>
    <w:rsid w:val="00092558"/>
    <w:rsid w:val="000A4770"/>
    <w:rsid w:val="000E20CC"/>
    <w:rsid w:val="001F5ACD"/>
    <w:rsid w:val="002555B9"/>
    <w:rsid w:val="0031430F"/>
    <w:rsid w:val="004C7D3E"/>
    <w:rsid w:val="004E57C9"/>
    <w:rsid w:val="005032FE"/>
    <w:rsid w:val="005C4F26"/>
    <w:rsid w:val="00642A02"/>
    <w:rsid w:val="00673D90"/>
    <w:rsid w:val="00687116"/>
    <w:rsid w:val="006936CF"/>
    <w:rsid w:val="00750E0B"/>
    <w:rsid w:val="007731D1"/>
    <w:rsid w:val="00836413"/>
    <w:rsid w:val="00850483"/>
    <w:rsid w:val="00865B61"/>
    <w:rsid w:val="0089557C"/>
    <w:rsid w:val="008B0A77"/>
    <w:rsid w:val="008B7FDE"/>
    <w:rsid w:val="008D3E83"/>
    <w:rsid w:val="009F107D"/>
    <w:rsid w:val="00A57F4A"/>
    <w:rsid w:val="00B047D9"/>
    <w:rsid w:val="00B15791"/>
    <w:rsid w:val="00B45267"/>
    <w:rsid w:val="00BF5026"/>
    <w:rsid w:val="00C524C2"/>
    <w:rsid w:val="00C82815"/>
    <w:rsid w:val="00D15244"/>
    <w:rsid w:val="00D91B27"/>
    <w:rsid w:val="00DF018B"/>
    <w:rsid w:val="00E02C3D"/>
    <w:rsid w:val="00E52AF0"/>
    <w:rsid w:val="00E847C7"/>
    <w:rsid w:val="00FA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13"/>
    <w:pPr>
      <w:spacing w:after="0" w:line="240" w:lineRule="auto"/>
    </w:pPr>
    <w:rPr>
      <w:rFonts w:ascii="Calibri" w:hAnsi="Calibri" w:cs="Calibri"/>
    </w:rPr>
  </w:style>
  <w:style w:type="paragraph" w:styleId="Heading3">
    <w:name w:val="heading 3"/>
    <w:basedOn w:val="Normal"/>
    <w:link w:val="Heading3Char"/>
    <w:uiPriority w:val="9"/>
    <w:qFormat/>
    <w:rsid w:val="00836413"/>
    <w:pPr>
      <w:spacing w:line="255" w:lineRule="atLeast"/>
      <w:outlineLvl w:val="2"/>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413"/>
    <w:rPr>
      <w:color w:val="0000FF"/>
      <w:u w:val="single"/>
    </w:rPr>
  </w:style>
  <w:style w:type="character" w:customStyle="1" w:styleId="newsdetcontent1">
    <w:name w:val="newsdetcontent1"/>
    <w:rsid w:val="00836413"/>
    <w:rPr>
      <w:sz w:val="18"/>
      <w:szCs w:val="18"/>
    </w:rPr>
  </w:style>
  <w:style w:type="character" w:customStyle="1" w:styleId="Heading3Char">
    <w:name w:val="Heading 3 Char"/>
    <w:basedOn w:val="DefaultParagraphFont"/>
    <w:link w:val="Heading3"/>
    <w:uiPriority w:val="9"/>
    <w:rsid w:val="00836413"/>
    <w:rPr>
      <w:rFonts w:ascii="Times New Roman" w:eastAsia="Times New Roman" w:hAnsi="Times New Roman" w:cs="Times New Roman"/>
      <w:b/>
      <w:bCs/>
      <w:sz w:val="17"/>
      <w:szCs w:val="17"/>
    </w:rPr>
  </w:style>
  <w:style w:type="character" w:styleId="FollowedHyperlink">
    <w:name w:val="FollowedHyperlink"/>
    <w:basedOn w:val="DefaultParagraphFont"/>
    <w:uiPriority w:val="99"/>
    <w:semiHidden/>
    <w:unhideWhenUsed/>
    <w:rsid w:val="00836413"/>
    <w:rPr>
      <w:color w:val="800080" w:themeColor="followedHyperlink"/>
      <w:u w:val="single"/>
    </w:rPr>
  </w:style>
  <w:style w:type="paragraph" w:styleId="NormalWeb">
    <w:name w:val="Normal (Web)"/>
    <w:basedOn w:val="Normal"/>
    <w:uiPriority w:val="99"/>
    <w:unhideWhenUsed/>
    <w:rsid w:val="00836413"/>
    <w:pPr>
      <w:spacing w:before="100" w:beforeAutospacing="1" w:after="100" w:afterAutospacing="1"/>
    </w:pPr>
    <w:rPr>
      <w:rFonts w:ascii="Times New Roman" w:eastAsia="Times New Roman" w:hAnsi="Times New Roman" w:cs="Times New Roman"/>
      <w:sz w:val="24"/>
      <w:szCs w:val="24"/>
    </w:rPr>
  </w:style>
  <w:style w:type="character" w:customStyle="1" w:styleId="xn-person">
    <w:name w:val="xn-person"/>
    <w:basedOn w:val="DefaultParagraphFont"/>
    <w:rsid w:val="00836413"/>
  </w:style>
  <w:style w:type="character" w:customStyle="1" w:styleId="xn-location">
    <w:name w:val="xn-location"/>
    <w:basedOn w:val="DefaultParagraphFont"/>
    <w:rsid w:val="00836413"/>
  </w:style>
  <w:style w:type="paragraph" w:customStyle="1" w:styleId="body1">
    <w:name w:val="body1"/>
    <w:basedOn w:val="Normal"/>
    <w:rsid w:val="00C524C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032FE"/>
    <w:rPr>
      <w:b/>
      <w:bCs/>
    </w:rPr>
  </w:style>
  <w:style w:type="paragraph" w:styleId="Header">
    <w:name w:val="header"/>
    <w:basedOn w:val="Normal"/>
    <w:link w:val="HeaderChar"/>
    <w:uiPriority w:val="99"/>
    <w:unhideWhenUsed/>
    <w:rsid w:val="008B0A77"/>
    <w:pPr>
      <w:tabs>
        <w:tab w:val="center" w:pos="4680"/>
        <w:tab w:val="right" w:pos="9360"/>
      </w:tabs>
    </w:pPr>
  </w:style>
  <w:style w:type="character" w:customStyle="1" w:styleId="HeaderChar">
    <w:name w:val="Header Char"/>
    <w:basedOn w:val="DefaultParagraphFont"/>
    <w:link w:val="Header"/>
    <w:uiPriority w:val="99"/>
    <w:rsid w:val="008B0A77"/>
    <w:rPr>
      <w:rFonts w:ascii="Calibri" w:hAnsi="Calibri" w:cs="Calibri"/>
    </w:rPr>
  </w:style>
  <w:style w:type="paragraph" w:styleId="Footer">
    <w:name w:val="footer"/>
    <w:basedOn w:val="Normal"/>
    <w:link w:val="FooterChar"/>
    <w:uiPriority w:val="99"/>
    <w:unhideWhenUsed/>
    <w:rsid w:val="008B0A77"/>
    <w:pPr>
      <w:tabs>
        <w:tab w:val="center" w:pos="4680"/>
        <w:tab w:val="right" w:pos="9360"/>
      </w:tabs>
    </w:pPr>
  </w:style>
  <w:style w:type="character" w:customStyle="1" w:styleId="FooterChar">
    <w:name w:val="Footer Char"/>
    <w:basedOn w:val="DefaultParagraphFont"/>
    <w:link w:val="Footer"/>
    <w:uiPriority w:val="99"/>
    <w:rsid w:val="008B0A77"/>
    <w:rPr>
      <w:rFonts w:ascii="Calibri" w:hAnsi="Calibri" w:cs="Calibri"/>
    </w:rPr>
  </w:style>
  <w:style w:type="paragraph" w:styleId="BalloonText">
    <w:name w:val="Balloon Text"/>
    <w:basedOn w:val="Normal"/>
    <w:link w:val="BalloonTextChar"/>
    <w:uiPriority w:val="99"/>
    <w:semiHidden/>
    <w:unhideWhenUsed/>
    <w:rsid w:val="004E57C9"/>
    <w:rPr>
      <w:rFonts w:ascii="Tahoma" w:hAnsi="Tahoma" w:cs="Tahoma"/>
      <w:sz w:val="16"/>
      <w:szCs w:val="16"/>
    </w:rPr>
  </w:style>
  <w:style w:type="character" w:customStyle="1" w:styleId="BalloonTextChar">
    <w:name w:val="Balloon Text Char"/>
    <w:basedOn w:val="DefaultParagraphFont"/>
    <w:link w:val="BalloonText"/>
    <w:uiPriority w:val="99"/>
    <w:semiHidden/>
    <w:rsid w:val="004E5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13"/>
    <w:pPr>
      <w:spacing w:after="0" w:line="240" w:lineRule="auto"/>
    </w:pPr>
    <w:rPr>
      <w:rFonts w:ascii="Calibri" w:hAnsi="Calibri" w:cs="Calibri"/>
    </w:rPr>
  </w:style>
  <w:style w:type="paragraph" w:styleId="Heading3">
    <w:name w:val="heading 3"/>
    <w:basedOn w:val="Normal"/>
    <w:link w:val="Heading3Char"/>
    <w:uiPriority w:val="9"/>
    <w:qFormat/>
    <w:rsid w:val="00836413"/>
    <w:pPr>
      <w:spacing w:line="255" w:lineRule="atLeast"/>
      <w:outlineLvl w:val="2"/>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413"/>
    <w:rPr>
      <w:color w:val="0000FF"/>
      <w:u w:val="single"/>
    </w:rPr>
  </w:style>
  <w:style w:type="character" w:customStyle="1" w:styleId="newsdetcontent1">
    <w:name w:val="newsdetcontent1"/>
    <w:rsid w:val="00836413"/>
    <w:rPr>
      <w:sz w:val="18"/>
      <w:szCs w:val="18"/>
    </w:rPr>
  </w:style>
  <w:style w:type="character" w:customStyle="1" w:styleId="Heading3Char">
    <w:name w:val="Heading 3 Char"/>
    <w:basedOn w:val="DefaultParagraphFont"/>
    <w:link w:val="Heading3"/>
    <w:uiPriority w:val="9"/>
    <w:rsid w:val="00836413"/>
    <w:rPr>
      <w:rFonts w:ascii="Times New Roman" w:eastAsia="Times New Roman" w:hAnsi="Times New Roman" w:cs="Times New Roman"/>
      <w:b/>
      <w:bCs/>
      <w:sz w:val="17"/>
      <w:szCs w:val="17"/>
    </w:rPr>
  </w:style>
  <w:style w:type="character" w:styleId="FollowedHyperlink">
    <w:name w:val="FollowedHyperlink"/>
    <w:basedOn w:val="DefaultParagraphFont"/>
    <w:uiPriority w:val="99"/>
    <w:semiHidden/>
    <w:unhideWhenUsed/>
    <w:rsid w:val="00836413"/>
    <w:rPr>
      <w:color w:val="800080" w:themeColor="followedHyperlink"/>
      <w:u w:val="single"/>
    </w:rPr>
  </w:style>
  <w:style w:type="paragraph" w:styleId="NormalWeb">
    <w:name w:val="Normal (Web)"/>
    <w:basedOn w:val="Normal"/>
    <w:uiPriority w:val="99"/>
    <w:unhideWhenUsed/>
    <w:rsid w:val="00836413"/>
    <w:pPr>
      <w:spacing w:before="100" w:beforeAutospacing="1" w:after="100" w:afterAutospacing="1"/>
    </w:pPr>
    <w:rPr>
      <w:rFonts w:ascii="Times New Roman" w:eastAsia="Times New Roman" w:hAnsi="Times New Roman" w:cs="Times New Roman"/>
      <w:sz w:val="24"/>
      <w:szCs w:val="24"/>
    </w:rPr>
  </w:style>
  <w:style w:type="character" w:customStyle="1" w:styleId="xn-person">
    <w:name w:val="xn-person"/>
    <w:basedOn w:val="DefaultParagraphFont"/>
    <w:rsid w:val="00836413"/>
  </w:style>
  <w:style w:type="character" w:customStyle="1" w:styleId="xn-location">
    <w:name w:val="xn-location"/>
    <w:basedOn w:val="DefaultParagraphFont"/>
    <w:rsid w:val="00836413"/>
  </w:style>
  <w:style w:type="paragraph" w:customStyle="1" w:styleId="body1">
    <w:name w:val="body1"/>
    <w:basedOn w:val="Normal"/>
    <w:rsid w:val="00C524C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032FE"/>
    <w:rPr>
      <w:b/>
      <w:bCs/>
    </w:rPr>
  </w:style>
  <w:style w:type="paragraph" w:styleId="Header">
    <w:name w:val="header"/>
    <w:basedOn w:val="Normal"/>
    <w:link w:val="HeaderChar"/>
    <w:uiPriority w:val="99"/>
    <w:unhideWhenUsed/>
    <w:rsid w:val="008B0A77"/>
    <w:pPr>
      <w:tabs>
        <w:tab w:val="center" w:pos="4680"/>
        <w:tab w:val="right" w:pos="9360"/>
      </w:tabs>
    </w:pPr>
  </w:style>
  <w:style w:type="character" w:customStyle="1" w:styleId="HeaderChar">
    <w:name w:val="Header Char"/>
    <w:basedOn w:val="DefaultParagraphFont"/>
    <w:link w:val="Header"/>
    <w:uiPriority w:val="99"/>
    <w:rsid w:val="008B0A77"/>
    <w:rPr>
      <w:rFonts w:ascii="Calibri" w:hAnsi="Calibri" w:cs="Calibri"/>
    </w:rPr>
  </w:style>
  <w:style w:type="paragraph" w:styleId="Footer">
    <w:name w:val="footer"/>
    <w:basedOn w:val="Normal"/>
    <w:link w:val="FooterChar"/>
    <w:uiPriority w:val="99"/>
    <w:unhideWhenUsed/>
    <w:rsid w:val="008B0A77"/>
    <w:pPr>
      <w:tabs>
        <w:tab w:val="center" w:pos="4680"/>
        <w:tab w:val="right" w:pos="9360"/>
      </w:tabs>
    </w:pPr>
  </w:style>
  <w:style w:type="character" w:customStyle="1" w:styleId="FooterChar">
    <w:name w:val="Footer Char"/>
    <w:basedOn w:val="DefaultParagraphFont"/>
    <w:link w:val="Footer"/>
    <w:uiPriority w:val="99"/>
    <w:rsid w:val="008B0A77"/>
    <w:rPr>
      <w:rFonts w:ascii="Calibri" w:hAnsi="Calibri" w:cs="Calibri"/>
    </w:rPr>
  </w:style>
  <w:style w:type="paragraph" w:styleId="BalloonText">
    <w:name w:val="Balloon Text"/>
    <w:basedOn w:val="Normal"/>
    <w:link w:val="BalloonTextChar"/>
    <w:uiPriority w:val="99"/>
    <w:semiHidden/>
    <w:unhideWhenUsed/>
    <w:rsid w:val="004E57C9"/>
    <w:rPr>
      <w:rFonts w:ascii="Tahoma" w:hAnsi="Tahoma" w:cs="Tahoma"/>
      <w:sz w:val="16"/>
      <w:szCs w:val="16"/>
    </w:rPr>
  </w:style>
  <w:style w:type="character" w:customStyle="1" w:styleId="BalloonTextChar">
    <w:name w:val="Balloon Text Char"/>
    <w:basedOn w:val="DefaultParagraphFont"/>
    <w:link w:val="BalloonText"/>
    <w:uiPriority w:val="99"/>
    <w:semiHidden/>
    <w:rsid w:val="004E5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075">
      <w:bodyDiv w:val="1"/>
      <w:marLeft w:val="0"/>
      <w:marRight w:val="0"/>
      <w:marTop w:val="0"/>
      <w:marBottom w:val="0"/>
      <w:divBdr>
        <w:top w:val="none" w:sz="0" w:space="0" w:color="auto"/>
        <w:left w:val="none" w:sz="0" w:space="0" w:color="auto"/>
        <w:bottom w:val="none" w:sz="0" w:space="0" w:color="auto"/>
        <w:right w:val="none" w:sz="0" w:space="0" w:color="auto"/>
      </w:divBdr>
    </w:div>
    <w:div w:id="296494056">
      <w:bodyDiv w:val="1"/>
      <w:marLeft w:val="0"/>
      <w:marRight w:val="0"/>
      <w:marTop w:val="0"/>
      <w:marBottom w:val="0"/>
      <w:divBdr>
        <w:top w:val="none" w:sz="0" w:space="0" w:color="auto"/>
        <w:left w:val="none" w:sz="0" w:space="0" w:color="auto"/>
        <w:bottom w:val="none" w:sz="0" w:space="0" w:color="auto"/>
        <w:right w:val="none" w:sz="0" w:space="0" w:color="auto"/>
      </w:divBdr>
    </w:div>
    <w:div w:id="1282230201">
      <w:bodyDiv w:val="1"/>
      <w:marLeft w:val="0"/>
      <w:marRight w:val="0"/>
      <w:marTop w:val="0"/>
      <w:marBottom w:val="0"/>
      <w:divBdr>
        <w:top w:val="none" w:sz="0" w:space="0" w:color="auto"/>
        <w:left w:val="none" w:sz="0" w:space="0" w:color="auto"/>
        <w:bottom w:val="none" w:sz="0" w:space="0" w:color="auto"/>
        <w:right w:val="none" w:sz="0" w:space="0" w:color="auto"/>
      </w:divBdr>
    </w:div>
    <w:div w:id="1377244292">
      <w:bodyDiv w:val="1"/>
      <w:marLeft w:val="0"/>
      <w:marRight w:val="0"/>
      <w:marTop w:val="0"/>
      <w:marBottom w:val="0"/>
      <w:divBdr>
        <w:top w:val="none" w:sz="0" w:space="0" w:color="auto"/>
        <w:left w:val="none" w:sz="0" w:space="0" w:color="auto"/>
        <w:bottom w:val="none" w:sz="0" w:space="0" w:color="auto"/>
        <w:right w:val="none" w:sz="0" w:space="0" w:color="auto"/>
      </w:divBdr>
    </w:div>
    <w:div w:id="1512795749">
      <w:bodyDiv w:val="1"/>
      <w:marLeft w:val="0"/>
      <w:marRight w:val="0"/>
      <w:marTop w:val="0"/>
      <w:marBottom w:val="0"/>
      <w:divBdr>
        <w:top w:val="none" w:sz="0" w:space="0" w:color="auto"/>
        <w:left w:val="none" w:sz="0" w:space="0" w:color="auto"/>
        <w:bottom w:val="none" w:sz="0" w:space="0" w:color="auto"/>
        <w:right w:val="none" w:sz="0" w:space="0" w:color="auto"/>
      </w:divBdr>
    </w:div>
    <w:div w:id="1760372136">
      <w:bodyDiv w:val="1"/>
      <w:marLeft w:val="0"/>
      <w:marRight w:val="0"/>
      <w:marTop w:val="0"/>
      <w:marBottom w:val="0"/>
      <w:divBdr>
        <w:top w:val="none" w:sz="0" w:space="0" w:color="auto"/>
        <w:left w:val="none" w:sz="0" w:space="0" w:color="auto"/>
        <w:bottom w:val="none" w:sz="0" w:space="0" w:color="auto"/>
        <w:right w:val="none" w:sz="0" w:space="0" w:color="auto"/>
      </w:divBdr>
      <w:divsChild>
        <w:div w:id="1746026346">
          <w:marLeft w:val="0"/>
          <w:marRight w:val="0"/>
          <w:marTop w:val="0"/>
          <w:marBottom w:val="0"/>
          <w:divBdr>
            <w:top w:val="none" w:sz="0" w:space="0" w:color="auto"/>
            <w:left w:val="none" w:sz="0" w:space="0" w:color="auto"/>
            <w:bottom w:val="none" w:sz="0" w:space="0" w:color="auto"/>
            <w:right w:val="none" w:sz="0" w:space="0" w:color="auto"/>
          </w:divBdr>
          <w:divsChild>
            <w:div w:id="12878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a.com" TargetMode="External"/><Relationship Id="rId13" Type="http://schemas.openxmlformats.org/officeDocument/2006/relationships/hyperlink" Target="http://www.intercall.com" TargetMode="External"/><Relationship Id="rId18" Type="http://schemas.openxmlformats.org/officeDocument/2006/relationships/hyperlink" Target="http://payroll.intuit.com/" TargetMode="External"/><Relationship Id="rId26" Type="http://schemas.openxmlformats.org/officeDocument/2006/relationships/hyperlink" Target="http://www.orange-business.com/index_en.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tuit.com/" TargetMode="External"/><Relationship Id="rId34" Type="http://schemas.openxmlformats.org/officeDocument/2006/relationships/header" Target="header2.xml"/><Relationship Id="rId7" Type="http://schemas.openxmlformats.org/officeDocument/2006/relationships/hyperlink" Target="http://www.appriver.com" TargetMode="External"/><Relationship Id="rId12" Type="http://schemas.openxmlformats.org/officeDocument/2006/relationships/hyperlink" Target="http://www.ceondemand.com/" TargetMode="External"/><Relationship Id="rId17" Type="http://schemas.openxmlformats.org/officeDocument/2006/relationships/hyperlink" Target="http://turbotax.intuit.com/" TargetMode="External"/><Relationship Id="rId25" Type="http://schemas.openxmlformats.org/officeDocument/2006/relationships/hyperlink" Target="http://www.orange.com/en_EN/" TargetMode="External"/><Relationship Id="rId33" Type="http://schemas.openxmlformats.org/officeDocument/2006/relationships/header" Target="header1.xml"/><Relationship Id="rId38"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quicken.intuit.com/" TargetMode="External"/><Relationship Id="rId20" Type="http://schemas.openxmlformats.org/officeDocument/2006/relationships/hyperlink" Target="http://lacerte.intuit.com/" TargetMode="External"/><Relationship Id="rId29" Type="http://schemas.openxmlformats.org/officeDocument/2006/relationships/hyperlink" Target="http://www.skbkontur.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ce.ca/" TargetMode="External"/><Relationship Id="rId24" Type="http://schemas.openxmlformats.org/officeDocument/2006/relationships/hyperlink" Target="http://www.mamut.com" TargetMode="External"/><Relationship Id="rId32" Type="http://schemas.openxmlformats.org/officeDocument/2006/relationships/hyperlink" Target="http://www.vodafone.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quickbooks.intuit.com/" TargetMode="External"/><Relationship Id="rId23" Type="http://schemas.openxmlformats.org/officeDocument/2006/relationships/hyperlink" Target="http://www.kpn.com/" TargetMode="External"/><Relationship Id="rId28" Type="http://schemas.openxmlformats.org/officeDocument/2006/relationships/hyperlink" Target="http://www.pgi.com" TargetMode="External"/><Relationship Id="rId36" Type="http://schemas.openxmlformats.org/officeDocument/2006/relationships/footer" Target="footer2.xml"/><Relationship Id="rId10" Type="http://schemas.openxmlformats.org/officeDocument/2006/relationships/hyperlink" Target="http://bellMedia.ca/" TargetMode="External"/><Relationship Id="rId19" Type="http://schemas.openxmlformats.org/officeDocument/2006/relationships/hyperlink" Target="http://proseries.intuit.com/" TargetMode="External"/><Relationship Id="rId31" Type="http://schemas.openxmlformats.org/officeDocument/2006/relationships/hyperlink" Target="http://www.telmex.com" TargetMode="External"/><Relationship Id="rId4" Type="http://schemas.openxmlformats.org/officeDocument/2006/relationships/webSettings" Target="webSettings.xml"/><Relationship Id="rId9" Type="http://schemas.openxmlformats.org/officeDocument/2006/relationships/hyperlink" Target="https://businessapps.bell.ca/go/O365" TargetMode="External"/><Relationship Id="rId14" Type="http://schemas.openxmlformats.org/officeDocument/2006/relationships/hyperlink" Target="http://www.intuit.com/" TargetMode="External"/><Relationship Id="rId22" Type="http://schemas.openxmlformats.org/officeDocument/2006/relationships/hyperlink" Target="http://www.jackhenry.com/" TargetMode="External"/><Relationship Id="rId27" Type="http://schemas.openxmlformats.org/officeDocument/2006/relationships/hyperlink" Target="http://www.orange-innovation.tv" TargetMode="External"/><Relationship Id="rId30" Type="http://schemas.openxmlformats.org/officeDocument/2006/relationships/hyperlink" Target="http://www.teliasonera.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2572</Words>
  <Characters>14666</Characters>
  <Application>Microsoft Office Word</Application>
  <DocSecurity>0</DocSecurity>
  <Lines>122</Lines>
  <Paragraphs>34</Paragraphs>
  <ScaleCrop>false</ScaleCrop>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2011-06-23T21:37:00Z</dcterms:created>
  <dcterms:modified xsi:type="dcterms:W3CDTF">2011-06-29T15:46:00Z</dcterms:modified>
</cp:coreProperties>
</file>