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6BE0" w14:textId="77777777" w:rsidR="008B010F" w:rsidRPr="006E55D4" w:rsidRDefault="008B010F" w:rsidP="00BE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5D4">
        <w:rPr>
          <w:rFonts w:ascii="Times New Roman" w:hAnsi="Times New Roman" w:cs="Times New Roman"/>
          <w:b/>
          <w:sz w:val="24"/>
          <w:szCs w:val="24"/>
        </w:rPr>
        <w:t>Neil Holloway</w:t>
      </w:r>
    </w:p>
    <w:p w14:paraId="2FF06BE1" w14:textId="77777777" w:rsidR="008B010F" w:rsidRPr="006E55D4" w:rsidRDefault="008B010F" w:rsidP="00BE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D4">
        <w:rPr>
          <w:rFonts w:ascii="Times New Roman" w:hAnsi="Times New Roman" w:cs="Times New Roman"/>
          <w:b/>
          <w:sz w:val="24"/>
          <w:szCs w:val="24"/>
        </w:rPr>
        <w:t>Corporate Vice President, MBS Sales and Operations</w:t>
      </w:r>
    </w:p>
    <w:p w14:paraId="2FF06BE2" w14:textId="77777777" w:rsidR="008B010F" w:rsidRPr="006E55D4" w:rsidRDefault="008B010F" w:rsidP="00BE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5D4">
        <w:rPr>
          <w:rFonts w:ascii="Times New Roman" w:hAnsi="Times New Roman" w:cs="Times New Roman"/>
          <w:sz w:val="24"/>
          <w:szCs w:val="24"/>
        </w:rPr>
        <w:t>Microsoft Corp.</w:t>
      </w:r>
    </w:p>
    <w:p w14:paraId="2FF06BE3" w14:textId="77777777" w:rsidR="008B010F" w:rsidRPr="006E55D4" w:rsidRDefault="00EE2438" w:rsidP="008B010F">
      <w:pPr>
        <w:rPr>
          <w:rFonts w:ascii="Times New Roman" w:hAnsi="Times New Roman" w:cs="Times New Roman"/>
          <w:sz w:val="24"/>
          <w:szCs w:val="24"/>
        </w:rPr>
      </w:pPr>
      <w:r w:rsidRPr="006E55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F06BF2" wp14:editId="7C46B43D">
            <wp:simplePos x="0" y="0"/>
            <wp:positionH relativeFrom="margin">
              <wp:posOffset>2392045</wp:posOffset>
            </wp:positionH>
            <wp:positionV relativeFrom="margin">
              <wp:posOffset>635000</wp:posOffset>
            </wp:positionV>
            <wp:extent cx="1096645" cy="1462405"/>
            <wp:effectExtent l="0" t="0" r="825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 Hollowa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06BE4" w14:textId="77777777" w:rsidR="00EE2438" w:rsidRPr="006E55D4" w:rsidRDefault="00EE2438" w:rsidP="008B010F">
      <w:pPr>
        <w:rPr>
          <w:rFonts w:ascii="Times New Roman" w:hAnsi="Times New Roman" w:cs="Times New Roman"/>
          <w:sz w:val="24"/>
          <w:szCs w:val="24"/>
        </w:rPr>
      </w:pPr>
    </w:p>
    <w:p w14:paraId="2FF06BE5" w14:textId="77777777" w:rsidR="00EE2438" w:rsidRPr="006E55D4" w:rsidRDefault="00EE2438" w:rsidP="008B010F">
      <w:pPr>
        <w:rPr>
          <w:rFonts w:ascii="Times New Roman" w:hAnsi="Times New Roman" w:cs="Times New Roman"/>
          <w:sz w:val="24"/>
          <w:szCs w:val="24"/>
        </w:rPr>
      </w:pPr>
    </w:p>
    <w:p w14:paraId="2FF06BE6" w14:textId="77777777" w:rsidR="00EE2438" w:rsidRPr="006E55D4" w:rsidRDefault="00EE2438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FF06BE7" w14:textId="77777777" w:rsidR="00EE2438" w:rsidRPr="006E55D4" w:rsidRDefault="00EE2438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FF06BE8" w14:textId="77777777" w:rsidR="00EE2438" w:rsidRPr="006E55D4" w:rsidRDefault="00EE2438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FF06BE9" w14:textId="77777777" w:rsidR="00EE2438" w:rsidRPr="006E55D4" w:rsidRDefault="00EE2438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54A619A" w14:textId="77777777" w:rsidR="003A4A9F" w:rsidRPr="006E55D4" w:rsidRDefault="003A4A9F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FF06BEA" w14:textId="10A75C6D" w:rsidR="008B010F" w:rsidRPr="006E55D4" w:rsidRDefault="008B010F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Neil Holloway is the corporate vice president of Microsoft Business Solutions (MBS) sales and operations at Microsoft Corp. MBS develops and markets Microsoft Dynamics, a line of applications </w:t>
      </w:r>
      <w:r w:rsidR="00B34310"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bring together a broad array of Microsoft software and online services to deliver end-to-end business solutions for customers. </w:t>
      </w:r>
    </w:p>
    <w:p w14:paraId="2FF06BEB" w14:textId="77777777" w:rsidR="008B010F" w:rsidRPr="006E55D4" w:rsidRDefault="008B010F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FF06BEC" w14:textId="1BEF685E" w:rsidR="008B010F" w:rsidRPr="006E55D4" w:rsidRDefault="008B010F" w:rsidP="008B010F">
      <w:pPr>
        <w:pStyle w:val="NormalWeb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E55D4">
        <w:rPr>
          <w:rFonts w:ascii="Times New Roman" w:hAnsi="Times New Roman" w:cs="Times New Roman"/>
          <w:color w:val="auto"/>
          <w:sz w:val="24"/>
          <w:szCs w:val="24"/>
        </w:rPr>
        <w:t>Holloway joined Microsoft in 1990 and is a software industry veteran with more than 25 years of experience in key leadership roles. Most recently</w:t>
      </w:r>
      <w:r w:rsidR="003A4A9F" w:rsidRPr="006E55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 he served as vice president</w:t>
      </w:r>
      <w:r w:rsidR="00B34310" w:rsidRPr="006E55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 Business Strategy for Microsoft International</w:t>
      </w:r>
      <w:r w:rsidR="003A4A9F" w:rsidRPr="006E55D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="00B34310"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 was</w:t>
      </w:r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 a member of the worldwide Sales, Marketing and Services Group leadership team, </w:t>
      </w:r>
      <w:r w:rsidR="00B34310"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through which </w:t>
      </w:r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he led several initiatives and business strategies for </w:t>
      </w:r>
      <w:proofErr w:type="gramStart"/>
      <w:r w:rsidRPr="006E55D4">
        <w:rPr>
          <w:rFonts w:ascii="Times New Roman" w:hAnsi="Times New Roman" w:cs="Times New Roman"/>
          <w:color w:val="auto"/>
          <w:sz w:val="24"/>
          <w:szCs w:val="24"/>
        </w:rPr>
        <w:t>Microsoft</w:t>
      </w:r>
      <w:proofErr w:type="gramEnd"/>
      <w:r w:rsidRPr="006E55D4">
        <w:rPr>
          <w:rFonts w:ascii="Times New Roman" w:hAnsi="Times New Roman" w:cs="Times New Roman"/>
          <w:color w:val="auto"/>
          <w:sz w:val="24"/>
          <w:szCs w:val="24"/>
        </w:rPr>
        <w:t xml:space="preserve"> focused on growth and customer experience.</w:t>
      </w:r>
    </w:p>
    <w:p w14:paraId="2FF06BED" w14:textId="77777777" w:rsidR="008B010F" w:rsidRPr="006E55D4" w:rsidRDefault="008B010F" w:rsidP="008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06BEE" w14:textId="6AC38A96" w:rsidR="008B010F" w:rsidRPr="006E55D4" w:rsidRDefault="008B010F" w:rsidP="008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D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E2438" w:rsidRPr="006E55D4">
        <w:rPr>
          <w:rFonts w:ascii="Times New Roman" w:eastAsia="Times New Roman" w:hAnsi="Times New Roman" w:cs="Times New Roman"/>
          <w:sz w:val="24"/>
          <w:szCs w:val="24"/>
        </w:rPr>
        <w:t xml:space="preserve">fore then, Holloway was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president of Microsoft Europe, Middle East and Africa (EMEA), </w:t>
      </w:r>
      <w:r w:rsidR="003A4A9F" w:rsidRPr="006E55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where he </w:t>
      </w:r>
      <w:r w:rsidRPr="006E55D4">
        <w:rPr>
          <w:rFonts w:ascii="Times New Roman" w:eastAsia="Times New Roman" w:hAnsi="Times New Roman" w:cs="Times New Roman"/>
          <w:bCs/>
          <w:iCs/>
          <w:sz w:val="24"/>
          <w:szCs w:val="24"/>
        </w:rPr>
        <w:t>led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Micros</w:t>
      </w:r>
      <w:r w:rsidR="00EE2438" w:rsidRPr="006E55D4">
        <w:rPr>
          <w:rFonts w:ascii="Times New Roman" w:eastAsia="Times New Roman" w:hAnsi="Times New Roman" w:cs="Times New Roman"/>
          <w:sz w:val="24"/>
          <w:szCs w:val="24"/>
        </w:rPr>
        <w:t>oft’s business throughout EMEA</w:t>
      </w:r>
      <w:r w:rsidR="003A4A9F" w:rsidRPr="006E55D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>focus</w:t>
      </w:r>
      <w:r w:rsidR="003A4A9F" w:rsidRPr="006E55D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on driving customer satisfaction, improving integration across Microsoft business units, addressing the unique technology needs of diverse markets and growing the software business in the region. </w:t>
      </w:r>
      <w:r w:rsidRPr="006E55D4">
        <w:rPr>
          <w:rFonts w:ascii="Times New Roman" w:eastAsia="Times New Roman" w:hAnsi="Times New Roman" w:cs="Times New Roman"/>
          <w:bCs/>
          <w:iCs/>
          <w:sz w:val="24"/>
          <w:szCs w:val="24"/>
        </w:rPr>
        <w:t>He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has also </w:t>
      </w:r>
      <w:r w:rsidR="00EE2438" w:rsidRPr="006E55D4">
        <w:rPr>
          <w:rFonts w:ascii="Times New Roman" w:eastAsia="Times New Roman" w:hAnsi="Times New Roman" w:cs="Times New Roman"/>
          <w:sz w:val="24"/>
          <w:szCs w:val="24"/>
        </w:rPr>
        <w:t xml:space="preserve">served as 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of EMEA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>in that role</w:t>
      </w:r>
      <w:r w:rsidR="003A4A9F" w:rsidRPr="006E55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he was responsible for sales, marketing and services for EMEA, and 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has extensive field expertise establishing programs that directly address customer and partner needs. 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ddition, </w:t>
      </w:r>
      <w:r w:rsidRPr="006E55D4">
        <w:rPr>
          <w:rFonts w:ascii="Times New Roman" w:eastAsia="Times New Roman" w:hAnsi="Times New Roman" w:cs="Times New Roman"/>
          <w:bCs/>
          <w:iCs/>
          <w:sz w:val="24"/>
          <w:szCs w:val="24"/>
        </w:rPr>
        <w:t>Holloway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="003A4A9F" w:rsidRPr="006E55D4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a number of strategic roles in </w:t>
      </w:r>
      <w:r w:rsidR="00EE2438" w:rsidRPr="006E55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>U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>K</w:t>
      </w:r>
      <w:r w:rsidR="00B34310" w:rsidRPr="006E55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subsidiary, including managing director.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br/>
      </w:r>
      <w:r w:rsidRPr="006E55D4">
        <w:rPr>
          <w:rFonts w:ascii="Times New Roman" w:eastAsia="Times New Roman" w:hAnsi="Times New Roman" w:cs="Times New Roman"/>
          <w:sz w:val="24"/>
          <w:szCs w:val="24"/>
        </w:rPr>
        <w:br/>
        <w:t xml:space="preserve">Before joining Microsoft, </w:t>
      </w:r>
      <w:r w:rsidRPr="006E55D4">
        <w:rPr>
          <w:rFonts w:ascii="Times New Roman" w:eastAsia="Times New Roman" w:hAnsi="Times New Roman" w:cs="Times New Roman"/>
          <w:bCs/>
          <w:iCs/>
          <w:sz w:val="24"/>
          <w:szCs w:val="24"/>
        </w:rPr>
        <w:t>Holloway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was managing director of </w:t>
      </w:r>
      <w:proofErr w:type="spellStart"/>
      <w:r w:rsidRPr="006E55D4">
        <w:rPr>
          <w:rFonts w:ascii="Times New Roman" w:eastAsia="Times New Roman" w:hAnsi="Times New Roman" w:cs="Times New Roman"/>
          <w:sz w:val="24"/>
          <w:szCs w:val="24"/>
        </w:rPr>
        <w:t>Migent</w:t>
      </w:r>
      <w:proofErr w:type="spellEnd"/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UK, a company operating in the consumer and client server software markets.</w:t>
      </w:r>
    </w:p>
    <w:p w14:paraId="2FF06BEF" w14:textId="129947BD" w:rsidR="008B010F" w:rsidRDefault="008B010F" w:rsidP="008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D4">
        <w:rPr>
          <w:rFonts w:ascii="Times New Roman" w:eastAsia="Times New Roman" w:hAnsi="Times New Roman" w:cs="Times New Roman"/>
          <w:sz w:val="24"/>
          <w:szCs w:val="24"/>
        </w:rPr>
        <w:br/>
      </w:r>
      <w:r w:rsidRPr="006E55D4">
        <w:rPr>
          <w:rFonts w:ascii="Times New Roman" w:eastAsia="Times New Roman" w:hAnsi="Times New Roman" w:cs="Times New Roman"/>
          <w:bCs/>
          <w:iCs/>
          <w:sz w:val="24"/>
          <w:szCs w:val="24"/>
        </w:rPr>
        <w:t>Holloway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has a master of philosophy in operational research and control engineering from </w:t>
      </w:r>
      <w:r w:rsidR="000F3B6A" w:rsidRPr="006E55D4">
        <w:rPr>
          <w:rFonts w:ascii="Times New Roman" w:eastAsia="Times New Roman" w:hAnsi="Times New Roman" w:cs="Times New Roman"/>
          <w:sz w:val="24"/>
          <w:szCs w:val="24"/>
        </w:rPr>
        <w:t xml:space="preserve">the University of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Cambridge and a </w:t>
      </w:r>
      <w:proofErr w:type="gramStart"/>
      <w:r w:rsidR="000F3B6A" w:rsidRPr="006E55D4">
        <w:rPr>
          <w:rFonts w:ascii="Times New Roman" w:eastAsia="Times New Roman" w:hAnsi="Times New Roman" w:cs="Times New Roman"/>
          <w:sz w:val="24"/>
          <w:szCs w:val="24"/>
        </w:rPr>
        <w:t>bachelor of science</w:t>
      </w:r>
      <w:proofErr w:type="gramEnd"/>
      <w:r w:rsidR="000F3B6A" w:rsidRPr="006E55D4">
        <w:rPr>
          <w:rFonts w:ascii="Times New Roman" w:eastAsia="Times New Roman" w:hAnsi="Times New Roman" w:cs="Times New Roman"/>
          <w:sz w:val="24"/>
          <w:szCs w:val="24"/>
        </w:rPr>
        <w:t xml:space="preserve"> honors degree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 in mathematics from </w:t>
      </w:r>
      <w:r w:rsidR="003A4A9F" w:rsidRPr="006E55D4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Bath. In 2008, in recognition of his contribution to international business, he was awarded an </w:t>
      </w:r>
      <w:r w:rsidR="000F3B6A" w:rsidRPr="006E55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onorary </w:t>
      </w:r>
      <w:r w:rsidR="000F3B6A" w:rsidRPr="006E55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octor of </w:t>
      </w:r>
      <w:r w:rsidR="000F3B6A" w:rsidRPr="006E55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 xml:space="preserve">cience </w:t>
      </w:r>
      <w:r w:rsidR="000F3B6A" w:rsidRPr="006E55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55D4">
        <w:rPr>
          <w:rFonts w:ascii="Times New Roman" w:eastAsia="Times New Roman" w:hAnsi="Times New Roman" w:cs="Times New Roman"/>
          <w:sz w:val="24"/>
          <w:szCs w:val="24"/>
        </w:rPr>
        <w:t>egree from the University of Bath.</w:t>
      </w:r>
    </w:p>
    <w:p w14:paraId="2FF06BF0" w14:textId="77777777" w:rsidR="008B010F" w:rsidRPr="00EA1548" w:rsidRDefault="008B010F" w:rsidP="008B010F"/>
    <w:p w14:paraId="2FF06BF1" w14:textId="77777777" w:rsidR="00791AB3" w:rsidRPr="00EA1548" w:rsidRDefault="00791AB3" w:rsidP="008B010F">
      <w:pPr>
        <w:jc w:val="center"/>
      </w:pPr>
    </w:p>
    <w:sectPr w:rsidR="00791AB3" w:rsidRPr="00EA15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0332" w14:textId="77777777" w:rsidR="00B6143B" w:rsidRDefault="00B6143B" w:rsidP="003A4A9F">
      <w:pPr>
        <w:spacing w:after="0" w:line="240" w:lineRule="auto"/>
      </w:pPr>
      <w:r>
        <w:separator/>
      </w:r>
    </w:p>
  </w:endnote>
  <w:endnote w:type="continuationSeparator" w:id="0">
    <w:p w14:paraId="215F7795" w14:textId="77777777" w:rsidR="00B6143B" w:rsidRDefault="00B6143B" w:rsidP="003A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7F90" w14:textId="295C5481" w:rsidR="003A4A9F" w:rsidRPr="00BE45B1" w:rsidRDefault="003A4A9F">
    <w:pPr>
      <w:pStyle w:val="Footer"/>
      <w:rPr>
        <w:rFonts w:ascii="Times New Roman" w:hAnsi="Times New Roman" w:cs="Times New Roman"/>
        <w:sz w:val="20"/>
        <w:szCs w:val="20"/>
      </w:rPr>
    </w:pPr>
    <w:r w:rsidRPr="00BE45B1">
      <w:rPr>
        <w:rFonts w:ascii="Times New Roman" w:hAnsi="Times New Roman" w:cs="Times New Roman"/>
        <w:sz w:val="20"/>
        <w:szCs w:val="20"/>
      </w:rPr>
      <w:t>Updated</w:t>
    </w:r>
    <w:r>
      <w:rPr>
        <w:rFonts w:ascii="Times New Roman" w:hAnsi="Times New Roman" w:cs="Times New Roman"/>
        <w:sz w:val="20"/>
        <w:szCs w:val="20"/>
      </w:rPr>
      <w:t xml:space="preserve"> on June 18,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12C61" w14:textId="77777777" w:rsidR="00B6143B" w:rsidRDefault="00B6143B" w:rsidP="003A4A9F">
      <w:pPr>
        <w:spacing w:after="0" w:line="240" w:lineRule="auto"/>
      </w:pPr>
      <w:r>
        <w:separator/>
      </w:r>
    </w:p>
  </w:footnote>
  <w:footnote w:type="continuationSeparator" w:id="0">
    <w:p w14:paraId="7152A09C" w14:textId="77777777" w:rsidR="00B6143B" w:rsidRDefault="00B6143B" w:rsidP="003A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D"/>
    <w:rsid w:val="000F3B6A"/>
    <w:rsid w:val="001C20AB"/>
    <w:rsid w:val="001D639E"/>
    <w:rsid w:val="002B7E0D"/>
    <w:rsid w:val="00340245"/>
    <w:rsid w:val="003A4A9F"/>
    <w:rsid w:val="003B1438"/>
    <w:rsid w:val="003E05A6"/>
    <w:rsid w:val="004B662C"/>
    <w:rsid w:val="00577D5B"/>
    <w:rsid w:val="005A37E6"/>
    <w:rsid w:val="005E6B2D"/>
    <w:rsid w:val="006A4006"/>
    <w:rsid w:val="006E55D4"/>
    <w:rsid w:val="00791AB3"/>
    <w:rsid w:val="007C4E67"/>
    <w:rsid w:val="00833210"/>
    <w:rsid w:val="008B010F"/>
    <w:rsid w:val="00AA50BA"/>
    <w:rsid w:val="00B34310"/>
    <w:rsid w:val="00B6143B"/>
    <w:rsid w:val="00BE45B1"/>
    <w:rsid w:val="00CB4AD0"/>
    <w:rsid w:val="00EA1548"/>
    <w:rsid w:val="00ED1BE2"/>
    <w:rsid w:val="00EE2438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6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53D"/>
    <w:pPr>
      <w:spacing w:before="120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9F"/>
  </w:style>
  <w:style w:type="paragraph" w:styleId="Footer">
    <w:name w:val="footer"/>
    <w:basedOn w:val="Normal"/>
    <w:link w:val="FooterChar"/>
    <w:uiPriority w:val="99"/>
    <w:unhideWhenUsed/>
    <w:rsid w:val="003A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53D"/>
    <w:pPr>
      <w:spacing w:before="120"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9F"/>
  </w:style>
  <w:style w:type="paragraph" w:styleId="Footer">
    <w:name w:val="footer"/>
    <w:basedOn w:val="Normal"/>
    <w:link w:val="FooterChar"/>
    <w:uiPriority w:val="99"/>
    <w:unhideWhenUsed/>
    <w:rsid w:val="003A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42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umranh@waggeneredstrom.com</Account_x0020_Contact_x0020_E-mail>
    <Client_x0020_Name xmlns="f7308c59-e3fc-48bd-b337-1e1d3e35413d">Jim Dessler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MSMBSBMGT</Job_x0020_Number>
    <LOI xmlns="f7308c59-e3fc-48bd-b337-1e1d3e35413d">false</LOI>
    <Account_x0020_Backup_x0020_Mobile_x0020_Phone xmlns="f7308c59-e3fc-48bd-b337-1e1d3e35413d" xsi:nil="true"/>
    <Editing_x0020_Level xmlns="f7308c59-e3fc-48bd-b337-1e1d3e35413d" xsi:nil="true"/>
    <Account_x0020_Contact xmlns="f7308c59-e3fc-48bd-b337-1e1d3e35413d">Umran Hasan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false</Posted_x0020_to_x0020_MS_x0020_PressPass>
    <Account_x0020_Backup_x0020_Contact_x0028_s_x0029__x0020_Email xmlns="f7308c59-e3fc-48bd-b337-1e1d3e35413d" xsi:nil="true"/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 xsi:nil="true"/>
    <For_x0020_MS_x0020_VPR_x002d_VPK_x002d_Newsroom xmlns="4043efe1-a268-4662-b2d0-7a13496800b5" xsi:nil="true"/>
    <Client_x0020_E-mail xmlns="f7308c59-e3fc-48bd-b337-1e1d3e35413d">jdessler@microsoft.com</Client_x0020_E-mail>
    <Document_x0020_Writer xmlns="f7308c59-e3fc-48bd-b337-1e1d3e35413d" xsi:nil="true"/>
    <Wire_x0020_Distribution xmlns="f7308c59-e3fc-48bd-b337-1e1d3e35413d" xsi:nil="true"/>
    <Proposed_x0020_Tags xmlns="4043efe1-a268-4662-b2d0-7a13496800b5" xsi:nil="true"/>
    <Account_x0020_Contact_x0020_Mobile_x0020_Phone xmlns="f7308c59-e3fc-48bd-b337-1e1d3e35413d">50399800262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>1249338</WE_x0020_PO_x0023_>
    <Done_x002c__x0020_Killed_x002c__x0020_On_x0020_Hold xmlns="f7308c59-e3fc-48bd-b337-1e1d3e35413d">Active</Done_x002c__x0020_Killed_x002c__x0020_On_x0020_Hold>
    <AdLaw_x0020_Reviewer xmlns="f7308c59-e3fc-48bd-b337-1e1d3e35413d">None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6.21.2012 5:00 PM</Requested_x0020_Completion_x0020_Date>
    <Attorney_x002f_Paralegal xmlns="f7308c59-e3fc-48bd-b337-1e1d3e35413d" xsi:nil="true"/>
    <Doc_x0020_Type xmlns="f7308c59-e3fc-48bd-b337-1e1d3e35413d">Biography</Doc_x0020_Type>
    <Account_x0020_Contact_x0020_Backup_x0028_s_x0029_ xmlns="f7308c59-e3fc-48bd-b337-1e1d3e35413d" xsi:nil="true"/>
    <Business_x0020_Group xmlns="8d050e58-a224-4300-965e-50833599cb54">MBS</Business_x0020_Group>
    <Production_x0020_Coordinator xmlns="f7308c59-e3fc-48bd-b337-1e1d3e35413d">24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Full process. If quick turnaround is required, one editing read will suffice. Legal review is needed only when the doc contains detailed product info or legal red-flag language. All updates should go through formal process. All bios should have the date of the last update in the last-page footer, e.g., 'Last updated Feb. 26, 2008,' (in 10 pt. normal text) for News Center.</Instructions>
    <MOU xmlns="f7308c59-e3fc-48bd-b337-1e1d3e35413d">false</MOU>
    <MS_x0020_Account_x0020__x0023_ xmlns="f7308c59-e3fc-48bd-b337-1e1d3e3541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8" ma:contentTypeDescription="" ma:contentTypeScope="" ma:versionID="c85538515e074bb3f7c4334d472ae5f5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dcefd8831e281c0e9904965ede6b6db8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aggener Internal"/>
              <xsd:enumeration value="Abbott"/>
              <xsd:enumeration value="AMD"/>
              <xsd:enumeration value="AVI Biopharma"/>
              <xsd:enumeration value="Canon"/>
              <xsd:enumeration value="DHL"/>
              <xsd:enumeration value="Financial Services Roundtable"/>
              <xsd:enumeration value="GE Healthcare"/>
              <xsd:enumeration value="Handmark"/>
              <xsd:enumeration value="HTC"/>
              <xsd:enumeration value="Invivodata"/>
              <xsd:enumeration value="Limelight"/>
              <xsd:enumeration value="Mastercard"/>
              <xsd:enumeration value="Nau"/>
              <xsd:enumeration value="Shire"/>
              <xsd:enumeration value="T-Mobile"/>
              <xsd:enumeration value="Tripos"/>
              <xsd:enumeration value="Trubion"/>
              <xsd:enumeration value="Voicebox"/>
              <xsd:enumeration value="WE New Busines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Job Number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DFE45-5AC7-427A-8DEF-8E88ACF31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E141A-38A8-4EAD-B8E5-A2023E1C2C0E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3.xml><?xml version="1.0" encoding="utf-8"?>
<ds:datastoreItem xmlns:ds="http://schemas.openxmlformats.org/officeDocument/2006/customXml" ds:itemID="{CD1FF9EB-CEC8-480D-B867-5A0A04054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NeilHo- bio</vt:lpstr>
    </vt:vector>
  </TitlesOfParts>
  <Company>Waggener Edstrom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NeilHo- bio</dc:title>
  <dc:creator>Umran Hasan</dc:creator>
  <cp:lastModifiedBy>Scott Meddock</cp:lastModifiedBy>
  <cp:revision>3</cp:revision>
  <dcterms:created xsi:type="dcterms:W3CDTF">2012-10-29T18:15:00Z</dcterms:created>
  <dcterms:modified xsi:type="dcterms:W3CDTF">2012-10-29T18:15:00Z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0x0101005B854BB8D7539B4DAE3764D711F5E570006BD4B7C359BA8045A153EB29405B5462</vt:lpwstr>
  </property>
  <property fmtid="{D5CDD505-2E9C-101B-9397-08002B2CF9AE}" pid="4" name="Client Approval of Distribution Costs">
    <vt:bool>false</vt:bool>
  </property>
  <property fmtid="{D5CDD505-2E9C-101B-9397-08002B2CF9AE}" pid="5" name="WE Project Manager">
    <vt:lpwstr/>
  </property>
  <property fmtid="{D5CDD505-2E9C-101B-9397-08002B2CF9AE}" pid="6" name="_AdHocReviewCycleID">
    <vt:i4>1975975592</vt:i4>
  </property>
  <property fmtid="{D5CDD505-2E9C-101B-9397-08002B2CF9AE}" pid="7" name="_EmailSubject">
    <vt:lpwstr>Morris bio for signoff</vt:lpwstr>
  </property>
  <property fmtid="{D5CDD505-2E9C-101B-9397-08002B2CF9AE}" pid="8" name="_AuthorEmail">
    <vt:lpwstr>agoldmann@waggeneredstrom.com</vt:lpwstr>
  </property>
  <property fmtid="{D5CDD505-2E9C-101B-9397-08002B2CF9AE}" pid="9" name="_AuthorEmailDisplayName">
    <vt:lpwstr>Ann Goldmann</vt:lpwstr>
  </property>
  <property fmtid="{D5CDD505-2E9C-101B-9397-08002B2CF9AE}" pid="10" name="_PreviousAdHocReviewCycleID">
    <vt:i4>22437263</vt:i4>
  </property>
  <property fmtid="{D5CDD505-2E9C-101B-9397-08002B2CF9AE}" pid="11" name="_ReviewingToolsShownOnce">
    <vt:lpwstr/>
  </property>
</Properties>
</file>