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45" w:rsidRPr="00E26224" w:rsidRDefault="00D36F45" w:rsidP="00D36F45">
      <w:pPr>
        <w:spacing w:after="0" w:line="240" w:lineRule="auto"/>
        <w:jc w:val="both"/>
        <w:rPr>
          <w:rFonts w:ascii="Segoe UI" w:hAnsi="Segoe UI" w:cs="Segoe UI"/>
          <w:color w:val="595959" w:themeColor="text1" w:themeTint="A6"/>
          <w:sz w:val="18"/>
          <w:szCs w:val="20"/>
        </w:rPr>
      </w:pPr>
      <w:r w:rsidRPr="00694A1E">
        <w:rPr>
          <w:rFonts w:ascii="Segoe UI" w:hAnsi="Segoe UI" w:cs="Segoe UI"/>
          <w:noProof/>
          <w:color w:val="595959" w:themeColor="text1" w:themeTint="A6"/>
          <w:sz w:val="18"/>
          <w:szCs w:val="20"/>
        </w:rPr>
        <w:drawing>
          <wp:anchor distT="0" distB="0" distL="114300" distR="114300" simplePos="0" relativeHeight="251659264" behindDoc="0" locked="0" layoutInCell="1" allowOverlap="1" wp14:anchorId="27520540" wp14:editId="10A02BEA">
            <wp:simplePos x="0" y="0"/>
            <wp:positionH relativeFrom="margin">
              <wp:align>center</wp:align>
            </wp:positionH>
            <wp:positionV relativeFrom="paragraph">
              <wp:posOffset>-666750</wp:posOffset>
            </wp:positionV>
            <wp:extent cx="1745672" cy="629212"/>
            <wp:effectExtent l="0" t="0" r="6985" b="0"/>
            <wp:wrapNone/>
            <wp:docPr id="8" name="Picture 8" descr="http://ts2.mm.bing.net/th?&amp;id=HN.608032876662885103&amp;w=314&amp;h=300&amp;c=0&amp;pid=1.9&amp;rs=0&amp;p=0"/>
            <wp:cNvGraphicFramePr/>
            <a:graphic xmlns:a="http://schemas.openxmlformats.org/drawingml/2006/main">
              <a:graphicData uri="http://schemas.openxmlformats.org/drawingml/2006/picture">
                <pic:pic xmlns:pic="http://schemas.openxmlformats.org/drawingml/2006/picture">
                  <pic:nvPicPr>
                    <pic:cNvPr id="8" name="Picture 8" descr="http://ts2.mm.bing.net/th?&amp;id=HN.608032876662885103&amp;w=314&amp;h=300&amp;c=0&amp;pid=1.9&amp;rs=0&amp;p=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672" cy="629212"/>
                    </a:xfrm>
                    <a:prstGeom prst="rect">
                      <a:avLst/>
                    </a:prstGeom>
                    <a:noFill/>
                    <a:ln>
                      <a:noFill/>
                    </a:ln>
                  </pic:spPr>
                </pic:pic>
              </a:graphicData>
            </a:graphic>
          </wp:anchor>
        </w:drawing>
      </w:r>
      <w:r w:rsidRPr="00694A1E">
        <w:rPr>
          <w:rFonts w:ascii="Segoe UI" w:hAnsi="Segoe UI" w:cs="Segoe UI"/>
          <w:color w:val="595959" w:themeColor="text1" w:themeTint="A6"/>
          <w:sz w:val="18"/>
          <w:szCs w:val="20"/>
        </w:rPr>
        <w:t xml:space="preserve">With the greatest games lineup in Xbox history, the ability to play your </w:t>
      </w:r>
      <w:r w:rsidRPr="00E26224">
        <w:rPr>
          <w:rFonts w:ascii="Segoe UI" w:hAnsi="Segoe UI" w:cs="Segoe UI"/>
          <w:color w:val="595959" w:themeColor="text1" w:themeTint="A6"/>
          <w:sz w:val="18"/>
          <w:szCs w:val="20"/>
        </w:rPr>
        <w:t xml:space="preserve">Xbox 360 titles on Xbox One through backward compatibility, and with amazing value and choice with a multitude of bundle offerings starting at $349, Xbox One is the choice for gamers this holiday. </w:t>
      </w:r>
    </w:p>
    <w:p w:rsidR="00D36F45" w:rsidRPr="00E26224" w:rsidRDefault="00D36F45" w:rsidP="00D36F45">
      <w:pPr>
        <w:spacing w:after="0" w:line="240" w:lineRule="auto"/>
        <w:jc w:val="both"/>
        <w:rPr>
          <w:rStyle w:val="Hyperlink"/>
          <w:rFonts w:ascii="Segoe UI" w:hAnsi="Segoe UI" w:cs="Segoe UI"/>
          <w:sz w:val="18"/>
          <w:szCs w:val="20"/>
        </w:rPr>
      </w:pPr>
      <w:r w:rsidRPr="00E26224">
        <w:rPr>
          <w:rFonts w:ascii="Segoe UI" w:hAnsi="Segoe UI" w:cs="Segoe UI"/>
          <w:noProof/>
          <w:sz w:val="14"/>
          <w:szCs w:val="14"/>
        </w:rPr>
        <mc:AlternateContent>
          <mc:Choice Requires="wps">
            <w:drawing>
              <wp:anchor distT="45720" distB="45720" distL="114300" distR="114300" simplePos="0" relativeHeight="251661312" behindDoc="0" locked="0" layoutInCell="1" allowOverlap="1" wp14:anchorId="6BC1644E" wp14:editId="7531FC4B">
                <wp:simplePos x="0" y="0"/>
                <wp:positionH relativeFrom="margin">
                  <wp:posOffset>-733425</wp:posOffset>
                </wp:positionH>
                <wp:positionV relativeFrom="paragraph">
                  <wp:posOffset>7773670</wp:posOffset>
                </wp:positionV>
                <wp:extent cx="7448550" cy="971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971550"/>
                        </a:xfrm>
                        <a:prstGeom prst="rect">
                          <a:avLst/>
                        </a:prstGeom>
                        <a:solidFill>
                          <a:srgbClr val="FFFFFF"/>
                        </a:solidFill>
                        <a:ln w="9525">
                          <a:solidFill>
                            <a:schemeClr val="bg1"/>
                          </a:solidFill>
                          <a:miter lim="800000"/>
                          <a:headEnd/>
                          <a:tailEnd/>
                        </a:ln>
                      </wps:spPr>
                      <wps:txbx>
                        <w:txbxContent>
                          <w:p w:rsidR="00D36F45" w:rsidRPr="00D54215" w:rsidRDefault="00D36F45" w:rsidP="00D36F45">
                            <w:pPr>
                              <w:pStyle w:val="ListParagraph"/>
                              <w:spacing w:after="0" w:line="240" w:lineRule="auto"/>
                              <w:ind w:left="0"/>
                              <w:jc w:val="both"/>
                              <w:rPr>
                                <w:rFonts w:ascii="Segoe UI" w:hAnsi="Segoe UI" w:cs="Segoe UI"/>
                                <w:sz w:val="14"/>
                                <w:szCs w:val="14"/>
                              </w:rPr>
                            </w:pPr>
                            <w:r w:rsidRPr="00E26224">
                              <w:rPr>
                                <w:rFonts w:ascii="Segoe UI" w:hAnsi="Segoe UI" w:cs="Segoe UI"/>
                                <w:color w:val="595959" w:themeColor="text1" w:themeTint="A6"/>
                                <w:sz w:val="14"/>
                                <w:szCs w:val="14"/>
                                <w:vertAlign w:val="superscript"/>
                              </w:rPr>
                              <w:t>1</w:t>
                            </w:r>
                            <w:r w:rsidRPr="00590210">
                              <w:rPr>
                                <w:rFonts w:ascii="Segoe UI" w:hAnsi="Segoe UI" w:cs="Segoe UI"/>
                                <w:color w:val="595959" w:themeColor="text1" w:themeTint="A6"/>
                                <w:sz w:val="18"/>
                                <w:szCs w:val="18"/>
                                <w:vertAlign w:val="superscript"/>
                              </w:rPr>
                              <w:t xml:space="preserve"> </w:t>
                            </w:r>
                            <w:r w:rsidRPr="00D54215">
                              <w:rPr>
                                <w:rFonts w:ascii="Segoe UI" w:hAnsi="Segoe UI" w:cs="Segoe UI"/>
                                <w:sz w:val="14"/>
                                <w:szCs w:val="14"/>
                              </w:rPr>
                              <w:t xml:space="preserve">Xbox One Backward Compatibility feature works with select Xbox 360 games; see </w:t>
                            </w:r>
                            <w:hyperlink r:id="rId6" w:history="1">
                              <w:r w:rsidRPr="00D54215">
                                <w:rPr>
                                  <w:rStyle w:val="Hyperlink"/>
                                  <w:rFonts w:ascii="Segoe UI" w:hAnsi="Segoe UI" w:cs="Segoe UI"/>
                                  <w:sz w:val="14"/>
                                  <w:szCs w:val="14"/>
                                </w:rPr>
                                <w:t>http://www.xbox.com/xbox-one/backward-compatibility</w:t>
                              </w:r>
                            </w:hyperlink>
                            <w:r w:rsidRPr="00D54215">
                              <w:rPr>
                                <w:rFonts w:ascii="Segoe UI" w:hAnsi="Segoe UI" w:cs="Segoe UI"/>
                                <w:sz w:val="14"/>
                                <w:szCs w:val="14"/>
                              </w:rPr>
                              <w:t>. Xbox 360 accessories and Kinect, and games requiring those accessories, are not compatible with Xbox One consoles. Xbox Live and broadband Internet required for initial download of game to console. General availability anticipated fall 2015.</w:t>
                            </w:r>
                          </w:p>
                          <w:p w:rsidR="00D36F45" w:rsidRPr="00D54215" w:rsidRDefault="00D36F45" w:rsidP="00D36F45">
                            <w:pPr>
                              <w:pStyle w:val="ListParagraph"/>
                              <w:spacing w:after="0" w:line="240" w:lineRule="auto"/>
                              <w:ind w:left="0"/>
                              <w:jc w:val="both"/>
                              <w:rPr>
                                <w:rFonts w:ascii="Segoe UI" w:hAnsi="Segoe UI" w:cs="Segoe UI"/>
                                <w:sz w:val="14"/>
                                <w:szCs w:val="14"/>
                              </w:rPr>
                            </w:pPr>
                            <w:r w:rsidRPr="00D54215">
                              <w:rPr>
                                <w:rFonts w:ascii="Segoe UI" w:hAnsi="Segoe UI" w:cs="Segoe UI"/>
                                <w:sz w:val="14"/>
                                <w:szCs w:val="14"/>
                                <w:vertAlign w:val="superscript"/>
                              </w:rPr>
                              <w:t>2</w:t>
                            </w:r>
                            <w:r w:rsidRPr="00D54215">
                              <w:rPr>
                                <w:rFonts w:ascii="Segoe UI" w:hAnsi="Segoe UI" w:cs="Segoe UI"/>
                                <w:sz w:val="14"/>
                                <w:szCs w:val="14"/>
                              </w:rPr>
                              <w:t xml:space="preserve"> Limited number of games available in 2015 support cross-device play; additional games to follow. Only in supported games in Xbox Live-supported countries, see xbox.com/live/countries.</w:t>
                            </w:r>
                          </w:p>
                          <w:p w:rsidR="00D36F45" w:rsidRPr="00D54215" w:rsidRDefault="00D36F45" w:rsidP="00D36F45">
                            <w:pPr>
                              <w:pStyle w:val="ListParagraph"/>
                              <w:spacing w:after="0" w:line="240" w:lineRule="auto"/>
                              <w:ind w:left="0"/>
                              <w:jc w:val="both"/>
                              <w:rPr>
                                <w:rFonts w:ascii="Segoe UI" w:hAnsi="Segoe UI" w:cs="Segoe UI"/>
                                <w:sz w:val="14"/>
                                <w:szCs w:val="14"/>
                              </w:rPr>
                            </w:pPr>
                            <w:r w:rsidRPr="00D54215">
                              <w:rPr>
                                <w:rFonts w:ascii="Segoe UI" w:hAnsi="Segoe UI" w:cs="Segoe UI"/>
                                <w:sz w:val="14"/>
                                <w:szCs w:val="14"/>
                                <w:vertAlign w:val="superscript"/>
                              </w:rPr>
                              <w:t>3</w:t>
                            </w:r>
                            <w:r w:rsidRPr="00D54215">
                              <w:rPr>
                                <w:rFonts w:ascii="Segoe UI" w:hAnsi="Segoe UI" w:cs="Segoe UI"/>
                                <w:sz w:val="14"/>
                                <w:szCs w:val="14"/>
                              </w:rPr>
                              <w:t xml:space="preserve"> Some features of Game DVR on Xbox One require an Xbox Live Gold subscription (sold separately).</w:t>
                            </w:r>
                          </w:p>
                          <w:p w:rsidR="00D36F45" w:rsidRDefault="00D36F45" w:rsidP="00D36F45">
                            <w:pPr>
                              <w:pStyle w:val="ListParagraph"/>
                              <w:spacing w:after="0" w:line="240" w:lineRule="auto"/>
                              <w:ind w:left="0"/>
                              <w:jc w:val="both"/>
                            </w:pPr>
                            <w:r w:rsidRPr="00D54215">
                              <w:rPr>
                                <w:rFonts w:ascii="Segoe UI" w:hAnsi="Segoe UI" w:cs="Segoe UI"/>
                                <w:sz w:val="14"/>
                                <w:szCs w:val="14"/>
                                <w:vertAlign w:val="superscript"/>
                              </w:rPr>
                              <w:t>4</w:t>
                            </w:r>
                            <w:r w:rsidRPr="00D54215">
                              <w:rPr>
                                <w:rFonts w:ascii="Segoe UI" w:hAnsi="Segoe UI" w:cs="Segoe UI"/>
                                <w:sz w:val="14"/>
                                <w:szCs w:val="14"/>
                              </w:rPr>
                              <w:t xml:space="preserve"> Stream to one device at a time; streaming with multiplayer from Xbox One requires home network connection and Xbox Live Gold membership (sold separately).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1644E" id="_x0000_t202" coordsize="21600,21600" o:spt="202" path="m,l,21600r21600,l21600,xe">
                <v:stroke joinstyle="miter"/>
                <v:path gradientshapeok="t" o:connecttype="rect"/>
              </v:shapetype>
              <v:shape id="Text Box 2" o:spid="_x0000_s1026" type="#_x0000_t202" style="position:absolute;left:0;text-align:left;margin-left:-57.75pt;margin-top:612.1pt;width:586.5pt;height: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" strokecolor="white [3212]">
                <v:textbox>
                  <w:txbxContent>
                    <w:p w:rsidR="00D36F45" w:rsidRPr="00D54215" w:rsidRDefault="00D36F45" w:rsidP="00D36F45">
                      <w:pPr>
                        <w:pStyle w:val="ListParagraph"/>
                        <w:spacing w:after="0" w:line="240" w:lineRule="auto"/>
                        <w:ind w:left="0"/>
                        <w:jc w:val="both"/>
                        <w:rPr>
                          <w:rFonts w:ascii="Segoe UI" w:hAnsi="Segoe UI" w:cs="Segoe UI"/>
                          <w:sz w:val="14"/>
                          <w:szCs w:val="14"/>
                        </w:rPr>
                      </w:pPr>
                      <w:r w:rsidRPr="00E26224">
                        <w:rPr>
                          <w:rFonts w:ascii="Segoe UI" w:hAnsi="Segoe UI" w:cs="Segoe UI"/>
                          <w:color w:val="595959" w:themeColor="text1" w:themeTint="A6"/>
                          <w:sz w:val="14"/>
                          <w:szCs w:val="14"/>
                          <w:vertAlign w:val="superscript"/>
                        </w:rPr>
                        <w:t>1</w:t>
                      </w:r>
                      <w:r w:rsidRPr="00590210">
                        <w:rPr>
                          <w:rFonts w:ascii="Segoe UI" w:hAnsi="Segoe UI" w:cs="Segoe UI"/>
                          <w:color w:val="595959" w:themeColor="text1" w:themeTint="A6"/>
                          <w:sz w:val="18"/>
                          <w:szCs w:val="18"/>
                          <w:vertAlign w:val="superscript"/>
                        </w:rPr>
                        <w:t xml:space="preserve"> </w:t>
                      </w:r>
                      <w:r w:rsidRPr="00D54215">
                        <w:rPr>
                          <w:rFonts w:ascii="Segoe UI" w:hAnsi="Segoe UI" w:cs="Segoe UI"/>
                          <w:sz w:val="14"/>
                          <w:szCs w:val="14"/>
                        </w:rPr>
                        <w:t xml:space="preserve">Xbox One Backward Compatibility feature works with select Xbox 360 games; see </w:t>
                      </w:r>
                      <w:hyperlink r:id="rId7" w:history="1">
                        <w:r w:rsidRPr="00D54215">
                          <w:rPr>
                            <w:rStyle w:val="Hyperlink"/>
                            <w:rFonts w:ascii="Segoe UI" w:hAnsi="Segoe UI" w:cs="Segoe UI"/>
                            <w:sz w:val="14"/>
                            <w:szCs w:val="14"/>
                          </w:rPr>
                          <w:t>http://www.xbox.com/xbox-one/backward-compatibility</w:t>
                        </w:r>
                      </w:hyperlink>
                      <w:r w:rsidRPr="00D54215">
                        <w:rPr>
                          <w:rFonts w:ascii="Segoe UI" w:hAnsi="Segoe UI" w:cs="Segoe UI"/>
                          <w:sz w:val="14"/>
                          <w:szCs w:val="14"/>
                        </w:rPr>
                        <w:t>. Xbox 360 accessories and Kinect, and games requiring those accessories, are not compatible with Xbox One consoles. Xbox Live and broadband Internet required for initial download of game to console. General availability anticipated fall 2015.</w:t>
                      </w:r>
                    </w:p>
                    <w:p w:rsidR="00D36F45" w:rsidRPr="00D54215" w:rsidRDefault="00D36F45" w:rsidP="00D36F45">
                      <w:pPr>
                        <w:pStyle w:val="ListParagraph"/>
                        <w:spacing w:after="0" w:line="240" w:lineRule="auto"/>
                        <w:ind w:left="0"/>
                        <w:jc w:val="both"/>
                        <w:rPr>
                          <w:rFonts w:ascii="Segoe UI" w:hAnsi="Segoe UI" w:cs="Segoe UI"/>
                          <w:sz w:val="14"/>
                          <w:szCs w:val="14"/>
                        </w:rPr>
                      </w:pPr>
                      <w:r w:rsidRPr="00D54215">
                        <w:rPr>
                          <w:rFonts w:ascii="Segoe UI" w:hAnsi="Segoe UI" w:cs="Segoe UI"/>
                          <w:sz w:val="14"/>
                          <w:szCs w:val="14"/>
                          <w:vertAlign w:val="superscript"/>
                        </w:rPr>
                        <w:t>2</w:t>
                      </w:r>
                      <w:r w:rsidRPr="00D54215">
                        <w:rPr>
                          <w:rFonts w:ascii="Segoe UI" w:hAnsi="Segoe UI" w:cs="Segoe UI"/>
                          <w:sz w:val="14"/>
                          <w:szCs w:val="14"/>
                        </w:rPr>
                        <w:t xml:space="preserve"> Limited number of games available in 2015 support cross-device play; additional games to follow. Only in supported games in Xbox Live-supported countries, see xbox.com/live/countries.</w:t>
                      </w:r>
                    </w:p>
                    <w:p w:rsidR="00D36F45" w:rsidRPr="00D54215" w:rsidRDefault="00D36F45" w:rsidP="00D36F45">
                      <w:pPr>
                        <w:pStyle w:val="ListParagraph"/>
                        <w:spacing w:after="0" w:line="240" w:lineRule="auto"/>
                        <w:ind w:left="0"/>
                        <w:jc w:val="both"/>
                        <w:rPr>
                          <w:rFonts w:ascii="Segoe UI" w:hAnsi="Segoe UI" w:cs="Segoe UI"/>
                          <w:sz w:val="14"/>
                          <w:szCs w:val="14"/>
                        </w:rPr>
                      </w:pPr>
                      <w:r w:rsidRPr="00D54215">
                        <w:rPr>
                          <w:rFonts w:ascii="Segoe UI" w:hAnsi="Segoe UI" w:cs="Segoe UI"/>
                          <w:sz w:val="14"/>
                          <w:szCs w:val="14"/>
                          <w:vertAlign w:val="superscript"/>
                        </w:rPr>
                        <w:t>3</w:t>
                      </w:r>
                      <w:r w:rsidRPr="00D54215">
                        <w:rPr>
                          <w:rFonts w:ascii="Segoe UI" w:hAnsi="Segoe UI" w:cs="Segoe UI"/>
                          <w:sz w:val="14"/>
                          <w:szCs w:val="14"/>
                        </w:rPr>
                        <w:t xml:space="preserve"> Some features of Game DVR on Xbox One require an Xbox Live Gold subscription (sold separately).</w:t>
                      </w:r>
                    </w:p>
                    <w:p w:rsidR="00D36F45" w:rsidRDefault="00D36F45" w:rsidP="00D36F45">
                      <w:pPr>
                        <w:pStyle w:val="ListParagraph"/>
                        <w:spacing w:after="0" w:line="240" w:lineRule="auto"/>
                        <w:ind w:left="0"/>
                        <w:jc w:val="both"/>
                      </w:pPr>
                      <w:r w:rsidRPr="00D54215">
                        <w:rPr>
                          <w:rFonts w:ascii="Segoe UI" w:hAnsi="Segoe UI" w:cs="Segoe UI"/>
                          <w:sz w:val="14"/>
                          <w:szCs w:val="14"/>
                          <w:vertAlign w:val="superscript"/>
                        </w:rPr>
                        <w:t>4</w:t>
                      </w:r>
                      <w:r w:rsidRPr="00D54215">
                        <w:rPr>
                          <w:rFonts w:ascii="Segoe UI" w:hAnsi="Segoe UI" w:cs="Segoe UI"/>
                          <w:sz w:val="14"/>
                          <w:szCs w:val="14"/>
                        </w:rPr>
                        <w:t xml:space="preserve"> Stream to one device at a time; streaming with multiplayer from Xbox One requires home network connection and Xbox Live Gold membership (sold separately).</w:t>
                      </w:r>
                    </w:p>
                  </w:txbxContent>
                </v:textbox>
                <w10:wrap anchorx="margin"/>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36F45" w:rsidRPr="00E26224" w:rsidTr="00B943AA">
        <w:trPr>
          <w:trHeight w:val="11673"/>
        </w:trPr>
        <w:tc>
          <w:tcPr>
            <w:tcW w:w="2500" w:type="pct"/>
          </w:tcPr>
          <w:p w:rsidR="00D36F45" w:rsidRPr="00E26224" w:rsidRDefault="00D36F45" w:rsidP="00B943AA">
            <w:pPr>
              <w:pStyle w:val="NoSpacing"/>
              <w:pBdr>
                <w:bottom w:val="single" w:sz="4" w:space="1" w:color="auto"/>
              </w:pBdr>
              <w:rPr>
                <w:rFonts w:ascii="Segoe UI" w:hAnsi="Segoe UI" w:cs="Segoe UI"/>
                <w:color w:val="00B050"/>
                <w:sz w:val="18"/>
                <w:szCs w:val="18"/>
              </w:rPr>
            </w:pPr>
            <w:r w:rsidRPr="00E26224">
              <w:rPr>
                <w:rFonts w:ascii="Segoe UI" w:hAnsi="Segoe UI" w:cs="Segoe UI"/>
                <w:color w:val="00B050"/>
                <w:sz w:val="18"/>
                <w:szCs w:val="18"/>
              </w:rPr>
              <w:t>Play the greatest games lineup on Xbox One</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is the only console where you can play “Halo 5: Guardians,” “Gears of War: Ultimate Edition,” “Forza Motorsport 6,” “Rise of the Tomb Raider,” “Fable Legends” and “Rare Replay” in 2015.</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In 2016 and beyond, Xbox One is the only console where you can play “Quantum Break,” “</w:t>
            </w:r>
            <w:proofErr w:type="spellStart"/>
            <w:r w:rsidRPr="00E26224">
              <w:rPr>
                <w:rFonts w:ascii="Segoe UI" w:hAnsi="Segoe UI" w:cs="Segoe UI"/>
                <w:color w:val="595959" w:themeColor="text1" w:themeTint="A6"/>
                <w:sz w:val="18"/>
                <w:szCs w:val="18"/>
              </w:rPr>
              <w:t>ReCore</w:t>
            </w:r>
            <w:proofErr w:type="spellEnd"/>
            <w:r w:rsidRPr="00E26224">
              <w:rPr>
                <w:rFonts w:ascii="Segoe UI" w:hAnsi="Segoe UI" w:cs="Segoe UI"/>
                <w:color w:val="595959" w:themeColor="text1" w:themeTint="A6"/>
                <w:sz w:val="18"/>
                <w:szCs w:val="18"/>
              </w:rPr>
              <w:t>,” “Crackdown 3,” “</w:t>
            </w:r>
            <w:proofErr w:type="spellStart"/>
            <w:r w:rsidRPr="00E26224">
              <w:rPr>
                <w:rFonts w:ascii="Segoe UI" w:hAnsi="Segoe UI" w:cs="Segoe UI"/>
                <w:color w:val="595959" w:themeColor="text1" w:themeTint="A6"/>
                <w:sz w:val="18"/>
                <w:szCs w:val="18"/>
              </w:rPr>
              <w:t>Scalebound</w:t>
            </w:r>
            <w:proofErr w:type="spellEnd"/>
            <w:r w:rsidRPr="00E26224">
              <w:rPr>
                <w:rFonts w:ascii="Segoe UI" w:hAnsi="Segoe UI" w:cs="Segoe UI"/>
                <w:color w:val="595959" w:themeColor="text1" w:themeTint="A6"/>
                <w:sz w:val="18"/>
                <w:szCs w:val="18"/>
              </w:rPr>
              <w:t>” and “Sea of Thieves.”</w:t>
            </w:r>
          </w:p>
          <w:p w:rsidR="00D36F45" w:rsidRPr="00E26224" w:rsidRDefault="00D36F45" w:rsidP="00B943AA">
            <w:pPr>
              <w:pStyle w:val="ListParagraph"/>
              <w:spacing w:after="0" w:line="240" w:lineRule="auto"/>
              <w:ind w:left="360"/>
              <w:jc w:val="both"/>
              <w:rPr>
                <w:rFonts w:ascii="Segoe UI" w:hAnsi="Segoe UI" w:cs="Segoe UI"/>
                <w:color w:val="595959" w:themeColor="text1" w:themeTint="A6"/>
                <w:sz w:val="18"/>
                <w:szCs w:val="18"/>
              </w:rPr>
            </w:pPr>
          </w:p>
          <w:p w:rsidR="00D36F45" w:rsidRPr="00E26224" w:rsidRDefault="00D36F45" w:rsidP="00B943AA">
            <w:pPr>
              <w:pStyle w:val="NoSpacing"/>
              <w:pBdr>
                <w:bottom w:val="single" w:sz="4" w:space="1" w:color="auto"/>
              </w:pBdr>
              <w:rPr>
                <w:rFonts w:ascii="Segoe UI" w:hAnsi="Segoe UI" w:cs="Segoe UI"/>
                <w:color w:val="00B050"/>
                <w:sz w:val="18"/>
                <w:szCs w:val="18"/>
              </w:rPr>
            </w:pPr>
            <w:r w:rsidRPr="00E26224">
              <w:rPr>
                <w:rFonts w:ascii="Segoe UI" w:hAnsi="Segoe UI" w:cs="Segoe UI"/>
                <w:color w:val="00B050"/>
                <w:sz w:val="18"/>
                <w:szCs w:val="18"/>
              </w:rPr>
              <w:t>Get the best of both worlds with backward compatibility</w:t>
            </w:r>
            <w:r w:rsidRPr="00E26224">
              <w:rPr>
                <w:rFonts w:ascii="Segoe UI" w:hAnsi="Segoe UI" w:cs="Segoe UI"/>
                <w:color w:val="00B050"/>
                <w:sz w:val="18"/>
                <w:szCs w:val="18"/>
                <w:vertAlign w:val="superscript"/>
              </w:rPr>
              <w:t>1</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With Xbox One Backward Compatibility, y</w:t>
            </w:r>
            <w:r w:rsidRPr="00E26224">
              <w:rPr>
                <w:rFonts w:ascii="Segoe UI" w:hAnsi="Segoe UI" w:cs="Segoe UI"/>
                <w:color w:val="595959" w:themeColor="text1" w:themeTint="A6"/>
                <w:sz w:val="18"/>
                <w:szCs w:val="20"/>
              </w:rPr>
              <w:t xml:space="preserve">ou can play your digital and disc-based Xbox 360 titles on Xbox One at no additional cost, with 100 titles supported at launch and hundreds more on the way. </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20"/>
              </w:rPr>
              <w:t>Enjoy your Xbox 360 titles with</w:t>
            </w:r>
            <w:r w:rsidRPr="00E26224">
              <w:rPr>
                <w:rFonts w:ascii="Segoe UI" w:hAnsi="Segoe UI" w:cs="Segoe UI"/>
                <w:color w:val="595959" w:themeColor="text1" w:themeTint="A6"/>
                <w:sz w:val="18"/>
                <w:szCs w:val="18"/>
              </w:rPr>
              <w:t xml:space="preserve"> next-gen features like screenshots, broadcasting and Game DVR. Access </w:t>
            </w:r>
            <w:proofErr w:type="gramStart"/>
            <w:r w:rsidRPr="00E26224">
              <w:rPr>
                <w:rFonts w:ascii="Segoe UI" w:hAnsi="Segoe UI" w:cs="Segoe UI"/>
                <w:color w:val="595959" w:themeColor="text1" w:themeTint="A6"/>
                <w:sz w:val="18"/>
                <w:szCs w:val="18"/>
              </w:rPr>
              <w:t>your</w:t>
            </w:r>
            <w:proofErr w:type="gramEnd"/>
            <w:r w:rsidRPr="00E26224">
              <w:rPr>
                <w:rFonts w:ascii="Segoe UI" w:hAnsi="Segoe UI" w:cs="Segoe UI"/>
                <w:color w:val="595959" w:themeColor="text1" w:themeTint="A6"/>
                <w:sz w:val="18"/>
                <w:szCs w:val="18"/>
              </w:rPr>
              <w:t xml:space="preserve"> previous save files, game add-ons and hard-earned achievements.</w:t>
            </w:r>
          </w:p>
          <w:p w:rsidR="00D36F45" w:rsidRPr="00E26224" w:rsidRDefault="00D36F45" w:rsidP="00B943AA">
            <w:pPr>
              <w:jc w:val="both"/>
              <w:rPr>
                <w:rFonts w:ascii="Segoe UI" w:hAnsi="Segoe UI" w:cs="Segoe UI"/>
                <w:color w:val="595959" w:themeColor="text1" w:themeTint="A6"/>
                <w:sz w:val="18"/>
                <w:szCs w:val="18"/>
              </w:rPr>
            </w:pPr>
          </w:p>
          <w:p w:rsidR="00D36F45" w:rsidRPr="00E26224" w:rsidRDefault="00D36F45" w:rsidP="00B943AA">
            <w:pPr>
              <w:pStyle w:val="NoSpacing"/>
              <w:pBdr>
                <w:bottom w:val="single" w:sz="4" w:space="1" w:color="auto"/>
              </w:pBdr>
              <w:jc w:val="both"/>
              <w:rPr>
                <w:rFonts w:ascii="Segoe UI" w:hAnsi="Segoe UI" w:cs="Segoe UI"/>
                <w:color w:val="00B050"/>
                <w:sz w:val="18"/>
                <w:szCs w:val="18"/>
              </w:rPr>
            </w:pPr>
            <w:r w:rsidRPr="00E26224">
              <w:rPr>
                <w:rFonts w:ascii="Segoe UI" w:hAnsi="Segoe UI" w:cs="Segoe UI"/>
                <w:color w:val="00B050"/>
                <w:sz w:val="18"/>
                <w:szCs w:val="18"/>
              </w:rPr>
              <w:t xml:space="preserve">The New Xbox One Experience gets faster and more social </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Integrating the speed of Windows 10, the New Xbox One Experience will launch for all Xbox One owners around the world this November and provide the fastest Xbox experience ever.</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 xml:space="preserve">A redesigned Home makes it faster and easier to access the things you love. </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 xml:space="preserve">A new Guide lets you quickly access essentials with just one button press, and without leaving your game, to save time spent weaving in and out of apps. </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 xml:space="preserve">The New Xbox One Experience is more social with a new Community area.  </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Quickly access all your social activities, including the Activity Feed, to see the latest updates from friends and game developers.</w:t>
            </w:r>
          </w:p>
          <w:p w:rsidR="00D36F45" w:rsidRPr="00E26224" w:rsidRDefault="00D36F45" w:rsidP="00B943AA">
            <w:pPr>
              <w:pStyle w:val="ListParagraph"/>
              <w:spacing w:after="0" w:line="240" w:lineRule="auto"/>
              <w:ind w:left="360"/>
              <w:jc w:val="both"/>
              <w:rPr>
                <w:rFonts w:ascii="Segoe UI" w:hAnsi="Segoe UI" w:cs="Segoe UI"/>
                <w:color w:val="595959" w:themeColor="text1" w:themeTint="A6"/>
                <w:sz w:val="18"/>
                <w:szCs w:val="18"/>
              </w:rPr>
            </w:pPr>
          </w:p>
          <w:p w:rsidR="00D36F45" w:rsidRPr="00E26224" w:rsidRDefault="00D36F45" w:rsidP="00B943AA">
            <w:pPr>
              <w:pStyle w:val="NoSpacing"/>
              <w:pBdr>
                <w:bottom w:val="single" w:sz="4" w:space="1" w:color="auto"/>
              </w:pBdr>
              <w:jc w:val="both"/>
              <w:rPr>
                <w:rFonts w:ascii="Segoe UI" w:hAnsi="Segoe UI" w:cs="Segoe UI"/>
                <w:color w:val="00B050"/>
                <w:sz w:val="18"/>
                <w:szCs w:val="18"/>
              </w:rPr>
            </w:pPr>
            <w:r w:rsidRPr="00E26224">
              <w:rPr>
                <w:rFonts w:ascii="Segoe UI" w:hAnsi="Segoe UI" w:cs="Segoe UI"/>
                <w:color w:val="00B050"/>
                <w:sz w:val="18"/>
                <w:szCs w:val="18"/>
              </w:rPr>
              <w:t xml:space="preserve">New gaming scenarios with Xbox on Windows 10 </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With the integrated Xbox app, your games, friends and achievements follow you across devices on Xbox Live, the world’s premier gaming community.</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Competition never ends with cross-device multiplayer from Xbox One to Windows 10 devices. Powered by Xbox Live, cross-device voice and text chat lets you keep your conversation going even when your friends are on different devices</w:t>
            </w:r>
            <w:r w:rsidRPr="00E26224">
              <w:rPr>
                <w:rFonts w:ascii="Segoe UI" w:hAnsi="Segoe UI" w:cs="Segoe UI"/>
                <w:color w:val="595959" w:themeColor="text1" w:themeTint="A6"/>
                <w:sz w:val="18"/>
                <w:szCs w:val="18"/>
                <w:vertAlign w:val="superscript"/>
              </w:rPr>
              <w:t>2</w:t>
            </w:r>
            <w:r w:rsidRPr="00E26224">
              <w:rPr>
                <w:rFonts w:ascii="Segoe UI" w:hAnsi="Segoe UI" w:cs="Segoe UI"/>
                <w:color w:val="595959" w:themeColor="text1" w:themeTint="A6"/>
                <w:sz w:val="18"/>
                <w:szCs w:val="18"/>
              </w:rPr>
              <w:t>.</w:t>
            </w:r>
          </w:p>
        </w:tc>
        <w:tc>
          <w:tcPr>
            <w:tcW w:w="2500" w:type="pct"/>
          </w:tcPr>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Record and share your favorite moments in any game with Game DVR</w:t>
            </w:r>
            <w:r w:rsidRPr="00E26224">
              <w:rPr>
                <w:rFonts w:ascii="Segoe UI" w:hAnsi="Segoe UI" w:cs="Segoe UI"/>
                <w:color w:val="595959" w:themeColor="text1" w:themeTint="A6"/>
                <w:sz w:val="18"/>
                <w:szCs w:val="18"/>
                <w:vertAlign w:val="superscript"/>
              </w:rPr>
              <w:t>3</w:t>
            </w:r>
            <w:r w:rsidRPr="00E26224">
              <w:rPr>
                <w:rFonts w:ascii="Segoe UI" w:hAnsi="Segoe UI" w:cs="Segoe UI"/>
                <w:color w:val="595959" w:themeColor="text1" w:themeTint="A6"/>
                <w:sz w:val="18"/>
                <w:szCs w:val="18"/>
              </w:rPr>
              <w:t>.</w:t>
            </w:r>
          </w:p>
          <w:p w:rsidR="00D36F45" w:rsidRPr="00E26224" w:rsidRDefault="00D36F45" w:rsidP="00D36F45">
            <w:pPr>
              <w:pStyle w:val="ListParagraph"/>
              <w:numPr>
                <w:ilvl w:val="0"/>
                <w:numId w:val="1"/>
              </w:numPr>
              <w:pBdr>
                <w:bottom w:val="single" w:sz="4" w:space="1" w:color="auto"/>
              </w:pBdr>
              <w:spacing w:after="0" w:line="240" w:lineRule="auto"/>
              <w:jc w:val="both"/>
              <w:rPr>
                <w:rFonts w:ascii="Segoe UI" w:hAnsi="Segoe UI" w:cs="Segoe UI"/>
                <w:color w:val="00B050"/>
                <w:sz w:val="18"/>
                <w:szCs w:val="18"/>
              </w:rPr>
            </w:pPr>
            <w:r w:rsidRPr="00E26224">
              <w:rPr>
                <w:rFonts w:ascii="Segoe UI" w:hAnsi="Segoe UI" w:cs="Segoe UI"/>
                <w:color w:val="595959" w:themeColor="text1" w:themeTint="A6"/>
                <w:sz w:val="18"/>
                <w:szCs w:val="18"/>
              </w:rPr>
              <w:t>In-home game streaming brings your existing console games including Xbox One Backward Compatibility titles to any Windows 10 device</w:t>
            </w:r>
            <w:r w:rsidRPr="00E26224">
              <w:rPr>
                <w:rFonts w:ascii="Segoe UI" w:hAnsi="Segoe UI" w:cs="Segoe UI"/>
                <w:color w:val="595959" w:themeColor="text1" w:themeTint="A6"/>
                <w:sz w:val="18"/>
                <w:szCs w:val="18"/>
                <w:vertAlign w:val="superscript"/>
              </w:rPr>
              <w:t>4</w:t>
            </w:r>
            <w:r w:rsidRPr="00E26224">
              <w:rPr>
                <w:rFonts w:ascii="Segoe UI" w:hAnsi="Segoe UI" w:cs="Segoe UI"/>
                <w:color w:val="595959" w:themeColor="text1" w:themeTint="A6"/>
                <w:sz w:val="18"/>
                <w:szCs w:val="18"/>
              </w:rPr>
              <w:t>.</w:t>
            </w:r>
          </w:p>
          <w:p w:rsidR="00D36F45" w:rsidRPr="00E26224" w:rsidRDefault="00D36F45" w:rsidP="00B943AA">
            <w:pPr>
              <w:pStyle w:val="NoSpacing"/>
              <w:pBdr>
                <w:bottom w:val="single" w:sz="4" w:space="1" w:color="auto"/>
              </w:pBdr>
              <w:jc w:val="both"/>
              <w:rPr>
                <w:rFonts w:ascii="Segoe UI" w:hAnsi="Segoe UI" w:cs="Segoe UI"/>
                <w:color w:val="00B050"/>
                <w:sz w:val="18"/>
                <w:szCs w:val="18"/>
              </w:rPr>
            </w:pPr>
          </w:p>
          <w:p w:rsidR="00D36F45" w:rsidRPr="00E26224" w:rsidRDefault="00D36F45" w:rsidP="00B943AA">
            <w:pPr>
              <w:pStyle w:val="NoSpacing"/>
              <w:pBdr>
                <w:bottom w:val="single" w:sz="4" w:space="1" w:color="auto"/>
              </w:pBdr>
              <w:jc w:val="both"/>
              <w:rPr>
                <w:rFonts w:ascii="Segoe UI" w:hAnsi="Segoe UI" w:cs="Segoe UI"/>
                <w:color w:val="00B050"/>
                <w:sz w:val="18"/>
                <w:szCs w:val="18"/>
              </w:rPr>
            </w:pPr>
            <w:r w:rsidRPr="00E26224">
              <w:rPr>
                <w:rFonts w:ascii="Segoe UI" w:hAnsi="Segoe UI" w:cs="Segoe UI"/>
                <w:color w:val="00B050"/>
                <w:sz w:val="18"/>
                <w:szCs w:val="18"/>
              </w:rPr>
              <w:t>Game smarter with the Xbox Elite Wireless Controller</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Built in collaboration with professional gamers, the Xbox Elite Wireless Controller helps take your gameplay to the next level. Because it’s fully customizable, you can tweak anything from trigger sensitivity to button mapping and even create game-specific setups.</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Available Oct. 27 in the U.S., $149.99</w:t>
            </w:r>
          </w:p>
          <w:p w:rsidR="00D36F45" w:rsidRPr="00E26224" w:rsidRDefault="00D36F45" w:rsidP="00B943AA">
            <w:pPr>
              <w:pStyle w:val="ListParagraph"/>
              <w:spacing w:after="0" w:line="240" w:lineRule="auto"/>
              <w:ind w:left="360"/>
              <w:jc w:val="both"/>
              <w:rPr>
                <w:rFonts w:ascii="Segoe UI" w:hAnsi="Segoe UI" w:cs="Segoe UI"/>
                <w:color w:val="595959" w:themeColor="text1" w:themeTint="A6"/>
                <w:sz w:val="18"/>
                <w:szCs w:val="18"/>
              </w:rPr>
            </w:pPr>
          </w:p>
          <w:p w:rsidR="00D36F45" w:rsidRPr="00E26224" w:rsidRDefault="00D36F45" w:rsidP="00B943AA">
            <w:pPr>
              <w:pStyle w:val="NoSpacing"/>
              <w:pBdr>
                <w:bottom w:val="single" w:sz="4" w:space="1" w:color="auto"/>
              </w:pBdr>
              <w:jc w:val="both"/>
              <w:rPr>
                <w:rFonts w:ascii="Segoe UI" w:hAnsi="Segoe UI" w:cs="Segoe UI"/>
                <w:color w:val="00B050"/>
                <w:sz w:val="18"/>
                <w:szCs w:val="18"/>
              </w:rPr>
            </w:pPr>
            <w:r w:rsidRPr="00E26224">
              <w:rPr>
                <w:rFonts w:ascii="Segoe UI" w:hAnsi="Segoe UI" w:cs="Segoe UI"/>
                <w:color w:val="00B050"/>
                <w:sz w:val="18"/>
                <w:szCs w:val="18"/>
              </w:rPr>
              <w:t>Bundle lineup offers choice and value for every gamer</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Offering choice and fantastic value to gamers this holiday, Microsoft is releasing its most extensive bundle lineup ever, starting at $349.</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Whether it’s the Xbox One Halo 5: Guardians Limited Edition Bundle, the Xbox One 1TB Fallout 4 Bundle that includes both the critically acclaimed “Fallout 4” and a full-game download of “Fallout 3” or the Xbox One Elite Bundle, there’s a bundle for every gamer.</w:t>
            </w:r>
          </w:p>
          <w:p w:rsidR="00D36F45" w:rsidRPr="00E26224" w:rsidRDefault="00D36F45" w:rsidP="00B943AA">
            <w:pPr>
              <w:pStyle w:val="ListParagraph"/>
              <w:spacing w:after="0" w:line="240" w:lineRule="auto"/>
              <w:ind w:left="360"/>
              <w:jc w:val="both"/>
              <w:rPr>
                <w:rFonts w:ascii="Segoe UI" w:hAnsi="Segoe UI" w:cs="Segoe UI"/>
                <w:color w:val="595959" w:themeColor="text1" w:themeTint="A6"/>
                <w:sz w:val="18"/>
                <w:szCs w:val="18"/>
              </w:rPr>
            </w:pPr>
          </w:p>
          <w:p w:rsidR="00D36F45" w:rsidRPr="00E26224" w:rsidRDefault="00D36F45" w:rsidP="00B943AA">
            <w:pPr>
              <w:pStyle w:val="NoSpacing"/>
              <w:pBdr>
                <w:bottom w:val="single" w:sz="4" w:space="1" w:color="auto"/>
              </w:pBdr>
              <w:jc w:val="both"/>
              <w:rPr>
                <w:rFonts w:ascii="Segoe UI" w:hAnsi="Segoe UI" w:cs="Segoe UI"/>
                <w:color w:val="00B050"/>
                <w:sz w:val="18"/>
                <w:szCs w:val="18"/>
              </w:rPr>
            </w:pPr>
            <w:r w:rsidRPr="00E26224">
              <w:rPr>
                <w:rFonts w:ascii="Segoe UI" w:hAnsi="Segoe UI" w:cs="Segoe UI"/>
                <w:color w:val="00B050"/>
                <w:sz w:val="18"/>
                <w:szCs w:val="18"/>
              </w:rPr>
              <w:t>Bundle availability</w:t>
            </w:r>
          </w:p>
          <w:p w:rsidR="00D36F45" w:rsidRPr="00E26224" w:rsidRDefault="00D36F45" w:rsidP="00D36F45">
            <w:pPr>
              <w:pStyle w:val="ListParagraph"/>
              <w:numPr>
                <w:ilvl w:val="0"/>
                <w:numId w:val="1"/>
              </w:numPr>
              <w:spacing w:after="0" w:line="240" w:lineRule="auto"/>
              <w:jc w:val="both"/>
              <w:rPr>
                <w:rFonts w:ascii="Segoe UI" w:hAnsi="Segoe UI" w:cs="Segoe UI"/>
                <w:color w:val="595959"/>
                <w:sz w:val="18"/>
                <w:szCs w:val="18"/>
              </w:rPr>
            </w:pPr>
            <w:r w:rsidRPr="00E26224">
              <w:rPr>
                <w:rFonts w:ascii="Segoe UI" w:hAnsi="Segoe UI" w:cs="Segoe UI"/>
                <w:color w:val="595959"/>
                <w:sz w:val="18"/>
                <w:szCs w:val="18"/>
              </w:rPr>
              <w:t>Xbox One, $349.99; specs: 8-core x86 processor, 8 GB RAM, 500GB hard drive</w:t>
            </w:r>
          </w:p>
          <w:p w:rsidR="00D36F45" w:rsidRPr="00E26224" w:rsidRDefault="00D36F45" w:rsidP="00D36F45">
            <w:pPr>
              <w:pStyle w:val="ListParagraph"/>
              <w:numPr>
                <w:ilvl w:val="0"/>
                <w:numId w:val="1"/>
              </w:numPr>
              <w:spacing w:after="0" w:line="240" w:lineRule="auto"/>
              <w:jc w:val="both"/>
              <w:rPr>
                <w:rFonts w:ascii="Segoe UI" w:hAnsi="Segoe UI" w:cs="Segoe UI"/>
                <w:color w:val="595959"/>
                <w:sz w:val="18"/>
                <w:szCs w:val="18"/>
              </w:rPr>
            </w:pPr>
            <w:r w:rsidRPr="00E26224">
              <w:rPr>
                <w:rFonts w:ascii="Segoe UI" w:hAnsi="Segoe UI" w:cs="Segoe UI"/>
                <w:color w:val="595959"/>
                <w:sz w:val="18"/>
                <w:szCs w:val="18"/>
              </w:rPr>
              <w:t>Xbox One with Kinect, $499.99; Kinect sensor includes 1080p HD camera, IR depth sensor, and noise-isolating four-microphone array.</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“Forza Motorsport 6” Limited Edition Console, $399</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“Gears of War: Ultimate Edition” Bundle, $349</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“Madden NFL 16” Bundle, $399</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EA Sports “FIFA 16” Bundle, $399</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“Halo 5: Guardians” Limited Edition, $499; available Oct. 20</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“The LEGO Movie Videogame” Bundle, $349</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Elite Bundle, $499; available starting November</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 xml:space="preserve">Xbox One 1TB Holiday Bundle, $399; available starting October </w:t>
            </w:r>
          </w:p>
          <w:p w:rsidR="00D36F45" w:rsidRPr="00E26224" w:rsidRDefault="00D36F45" w:rsidP="00D36F45">
            <w:pPr>
              <w:pStyle w:val="ListParagraph"/>
              <w:numPr>
                <w:ilvl w:val="0"/>
                <w:numId w:val="1"/>
              </w:numPr>
              <w:spacing w:after="0" w:line="240" w:lineRule="auto"/>
              <w:jc w:val="both"/>
              <w:rPr>
                <w:rFonts w:ascii="Segoe UI" w:hAnsi="Segoe UI" w:cs="Segoe UI"/>
                <w:strike/>
                <w:color w:val="595959" w:themeColor="text1" w:themeTint="A6"/>
                <w:sz w:val="18"/>
                <w:szCs w:val="18"/>
              </w:rPr>
            </w:pPr>
            <w:r w:rsidRPr="00E26224">
              <w:rPr>
                <w:rFonts w:ascii="Segoe UI" w:hAnsi="Segoe UI" w:cs="Segoe UI"/>
                <w:color w:val="595959" w:themeColor="text1" w:themeTint="A6"/>
                <w:sz w:val="18"/>
                <w:szCs w:val="18"/>
              </w:rPr>
              <w:t>Xbox One “Rise of the Tomb Raider” Bundle, $399; available starting November</w:t>
            </w:r>
          </w:p>
          <w:p w:rsidR="00D36F45" w:rsidRPr="00E26224" w:rsidRDefault="00D36F45" w:rsidP="00D36F45">
            <w:pPr>
              <w:pStyle w:val="ListParagraph"/>
              <w:numPr>
                <w:ilvl w:val="0"/>
                <w:numId w:val="1"/>
              </w:numPr>
              <w:spacing w:after="0" w:line="240" w:lineRule="auto"/>
              <w:jc w:val="both"/>
              <w:rPr>
                <w:rFonts w:ascii="Segoe UI" w:hAnsi="Segoe UI" w:cs="Segoe UI"/>
                <w:color w:val="595959" w:themeColor="text1" w:themeTint="A6"/>
                <w:sz w:val="18"/>
                <w:szCs w:val="18"/>
              </w:rPr>
            </w:pPr>
            <w:r w:rsidRPr="00E26224">
              <w:rPr>
                <w:rFonts w:ascii="Segoe UI" w:hAnsi="Segoe UI" w:cs="Segoe UI"/>
                <w:color w:val="595959" w:themeColor="text1" w:themeTint="A6"/>
                <w:sz w:val="18"/>
                <w:szCs w:val="18"/>
              </w:rPr>
              <w:t>Xbox One “Fallout 4” Bundle, $399; available starting November</w:t>
            </w:r>
          </w:p>
        </w:tc>
      </w:tr>
    </w:tbl>
    <w:p w:rsidR="00D36F45" w:rsidRPr="00F1406C" w:rsidRDefault="00D36F45" w:rsidP="00D36F45">
      <w:pPr>
        <w:pStyle w:val="NoSpacing"/>
        <w:rPr>
          <w:rFonts w:ascii="Segoe UI" w:hAnsi="Segoe UI" w:cs="Segoe UI"/>
          <w:color w:val="595959" w:themeColor="text1" w:themeTint="A6"/>
          <w:sz w:val="8"/>
          <w:szCs w:val="18"/>
        </w:rPr>
      </w:pPr>
      <w:r w:rsidRPr="00E26224">
        <w:rPr>
          <w:rFonts w:ascii="Segoe UI" w:hAnsi="Segoe UI" w:cs="Segoe UI"/>
          <w:noProof/>
          <w:color w:val="595959" w:themeColor="text1" w:themeTint="A6"/>
          <w:sz w:val="8"/>
          <w:szCs w:val="18"/>
        </w:rPr>
        <mc:AlternateContent>
          <mc:Choice Requires="wps">
            <w:drawing>
              <wp:anchor distT="0" distB="0" distL="114300" distR="114300" simplePos="0" relativeHeight="251660288" behindDoc="0" locked="0" layoutInCell="1" allowOverlap="1" wp14:anchorId="19A8C21C" wp14:editId="7A2B5F32">
                <wp:simplePos x="0" y="0"/>
                <wp:positionH relativeFrom="page">
                  <wp:align>left</wp:align>
                </wp:positionH>
                <wp:positionV relativeFrom="paragraph">
                  <wp:posOffset>354330</wp:posOffset>
                </wp:positionV>
                <wp:extent cx="7761045" cy="314553"/>
                <wp:effectExtent l="0" t="0" r="0" b="0"/>
                <wp:wrapNone/>
                <wp:docPr id="11" name="Rectangle 9"/>
                <wp:cNvGraphicFramePr/>
                <a:graphic xmlns:a="http://schemas.openxmlformats.org/drawingml/2006/main">
                  <a:graphicData uri="http://schemas.microsoft.com/office/word/2010/wordprocessingShape">
                    <wps:wsp>
                      <wps:cNvSpPr/>
                      <wps:spPr>
                        <a:xfrm>
                          <a:off x="0" y="0"/>
                          <a:ext cx="7761045" cy="314553"/>
                        </a:xfrm>
                        <a:prstGeom prst="rect">
                          <a:avLst/>
                        </a:prstGeom>
                      </wps:spPr>
                      <wps:txbx>
                        <w:txbxContent>
                          <w:p w:rsidR="00D36F45" w:rsidRDefault="00D36F45" w:rsidP="00D36F45">
                            <w:pPr>
                              <w:pStyle w:val="NormalWeb"/>
                              <w:spacing w:before="0" w:beforeAutospacing="0" w:after="0" w:afterAutospacing="0"/>
                              <w:jc w:val="center"/>
                              <w:rPr>
                                <w:rStyle w:val="Hyperlink"/>
                                <w:rFonts w:ascii="Segoe UI" w:eastAsia="Calibri" w:hAnsi="Segoe UI" w:cs="Segoe UI"/>
                                <w:kern w:val="24"/>
                                <w:sz w:val="16"/>
                                <w:szCs w:val="16"/>
                              </w:rPr>
                            </w:pPr>
                            <w:r w:rsidRPr="00EA0DB0">
                              <w:rPr>
                                <w:rFonts w:ascii="Segoe UI" w:eastAsia="Calibri" w:hAnsi="Segoe UI" w:cs="Segoe UI"/>
                                <w:color w:val="A6A6A6" w:themeColor="background1" w:themeShade="A6"/>
                                <w:kern w:val="24"/>
                                <w:sz w:val="16"/>
                                <w:szCs w:val="16"/>
                              </w:rPr>
                              <w:t xml:space="preserve">For more information and assets contact </w:t>
                            </w:r>
                            <w:hyperlink r:id="rId8" w:history="1">
                              <w:r w:rsidRPr="00EA0DB0">
                                <w:rPr>
                                  <w:rStyle w:val="Hyperlink"/>
                                  <w:rFonts w:ascii="Segoe UI" w:eastAsia="Calibri" w:hAnsi="Segoe UI" w:cs="Segoe UI"/>
                                  <w:kern w:val="24"/>
                                  <w:sz w:val="16"/>
                                  <w:szCs w:val="16"/>
                                </w:rPr>
                                <w:t>xboxpress@assemblyinc.com</w:t>
                              </w:r>
                            </w:hyperlink>
                            <w:r w:rsidRPr="00EA0DB0">
                              <w:rPr>
                                <w:rFonts w:ascii="Segoe UI" w:eastAsia="Calibri" w:hAnsi="Segoe UI" w:cs="Segoe UI"/>
                                <w:color w:val="595959"/>
                                <w:kern w:val="24"/>
                                <w:sz w:val="16"/>
                                <w:szCs w:val="16"/>
                              </w:rPr>
                              <w:t xml:space="preserve"> </w:t>
                            </w:r>
                            <w:r w:rsidRPr="00EA0DB0">
                              <w:rPr>
                                <w:rFonts w:ascii="Segoe UI" w:eastAsia="Calibri" w:hAnsi="Segoe UI" w:cs="Segoe UI"/>
                                <w:color w:val="A6A6A6" w:themeColor="background1" w:themeShade="A6"/>
                                <w:kern w:val="24"/>
                                <w:sz w:val="16"/>
                                <w:szCs w:val="16"/>
                              </w:rPr>
                              <w:t xml:space="preserve">or visit </w:t>
                            </w:r>
                            <w:hyperlink r:id="rId9" w:history="1">
                              <w:r w:rsidRPr="00590210">
                                <w:rPr>
                                  <w:rStyle w:val="Hyperlink"/>
                                  <w:rFonts w:ascii="Segoe UI" w:eastAsia="Calibri" w:hAnsi="Segoe UI" w:cs="Segoe UI"/>
                                  <w:kern w:val="24"/>
                                  <w:sz w:val="16"/>
                                  <w:szCs w:val="16"/>
                                  <w:highlight w:val="cyan"/>
                                </w:rPr>
                                <w:t>http://news.xbox.com</w:t>
                              </w:r>
                            </w:hyperlink>
                          </w:p>
                          <w:p w:rsidR="00D36F45" w:rsidRPr="009A1429" w:rsidRDefault="00D36F45" w:rsidP="00D36F45">
                            <w:pPr>
                              <w:pStyle w:val="NormalWeb"/>
                              <w:spacing w:before="0" w:beforeAutospacing="0" w:after="0" w:afterAutospacing="0"/>
                              <w:jc w:val="center"/>
                              <w:rPr>
                                <w:rFonts w:ascii="Segoe UI" w:hAnsi="Segoe UI" w:cs="Segoe UI"/>
                                <w:sz w:val="10"/>
                                <w:szCs w:val="16"/>
                              </w:rPr>
                            </w:pPr>
                          </w:p>
                          <w:p w:rsidR="00D36F45" w:rsidRPr="00184927" w:rsidRDefault="00D36F45" w:rsidP="00D36F45">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A8C21C" id="Rectangle 9" o:spid="_x0000_s1027" style="position:absolute;margin-left:0;margin-top:27.9pt;width:611.1pt;height:24.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" filled="f" stroked="f">
                <v:textbox>
                  <w:txbxContent>
                    <w:p w:rsidR="00D36F45" w:rsidRDefault="00D36F45" w:rsidP="00D36F45">
                      <w:pPr>
                        <w:pStyle w:val="NormalWeb"/>
                        <w:spacing w:before="0" w:beforeAutospacing="0" w:after="0" w:afterAutospacing="0"/>
                        <w:jc w:val="center"/>
                        <w:rPr>
                          <w:rStyle w:val="Hyperlink"/>
                          <w:rFonts w:ascii="Segoe UI" w:eastAsia="Calibri" w:hAnsi="Segoe UI" w:cs="Segoe UI"/>
                          <w:kern w:val="24"/>
                          <w:sz w:val="16"/>
                          <w:szCs w:val="16"/>
                        </w:rPr>
                      </w:pPr>
                      <w:r w:rsidRPr="00EA0DB0">
                        <w:rPr>
                          <w:rFonts w:ascii="Segoe UI" w:eastAsia="Calibri" w:hAnsi="Segoe UI" w:cs="Segoe UI"/>
                          <w:color w:val="A6A6A6" w:themeColor="background1" w:themeShade="A6"/>
                          <w:kern w:val="24"/>
                          <w:sz w:val="16"/>
                          <w:szCs w:val="16"/>
                        </w:rPr>
                        <w:t xml:space="preserve">For more information and assets contact </w:t>
                      </w:r>
                      <w:hyperlink r:id="rId10" w:history="1">
                        <w:r w:rsidRPr="00EA0DB0">
                          <w:rPr>
                            <w:rStyle w:val="Hyperlink"/>
                            <w:rFonts w:ascii="Segoe UI" w:eastAsia="Calibri" w:hAnsi="Segoe UI" w:cs="Segoe UI"/>
                            <w:kern w:val="24"/>
                            <w:sz w:val="16"/>
                            <w:szCs w:val="16"/>
                          </w:rPr>
                          <w:t>xboxpress@assemblyinc.com</w:t>
                        </w:r>
                      </w:hyperlink>
                      <w:r w:rsidRPr="00EA0DB0">
                        <w:rPr>
                          <w:rFonts w:ascii="Segoe UI" w:eastAsia="Calibri" w:hAnsi="Segoe UI" w:cs="Segoe UI"/>
                          <w:color w:val="595959"/>
                          <w:kern w:val="24"/>
                          <w:sz w:val="16"/>
                          <w:szCs w:val="16"/>
                        </w:rPr>
                        <w:t xml:space="preserve"> </w:t>
                      </w:r>
                      <w:r w:rsidRPr="00EA0DB0">
                        <w:rPr>
                          <w:rFonts w:ascii="Segoe UI" w:eastAsia="Calibri" w:hAnsi="Segoe UI" w:cs="Segoe UI"/>
                          <w:color w:val="A6A6A6" w:themeColor="background1" w:themeShade="A6"/>
                          <w:kern w:val="24"/>
                          <w:sz w:val="16"/>
                          <w:szCs w:val="16"/>
                        </w:rPr>
                        <w:t xml:space="preserve">or visit </w:t>
                      </w:r>
                      <w:hyperlink r:id="rId11" w:history="1">
                        <w:r w:rsidRPr="00590210">
                          <w:rPr>
                            <w:rStyle w:val="Hyperlink"/>
                            <w:rFonts w:ascii="Segoe UI" w:eastAsia="Calibri" w:hAnsi="Segoe UI" w:cs="Segoe UI"/>
                            <w:kern w:val="24"/>
                            <w:sz w:val="16"/>
                            <w:szCs w:val="16"/>
                            <w:highlight w:val="cyan"/>
                          </w:rPr>
                          <w:t>http://news.xbox.com</w:t>
                        </w:r>
                      </w:hyperlink>
                    </w:p>
                    <w:p w:rsidR="00D36F45" w:rsidRPr="009A1429" w:rsidRDefault="00D36F45" w:rsidP="00D36F45">
                      <w:pPr>
                        <w:pStyle w:val="NormalWeb"/>
                        <w:spacing w:before="0" w:beforeAutospacing="0" w:after="0" w:afterAutospacing="0"/>
                        <w:jc w:val="center"/>
                        <w:rPr>
                          <w:rFonts w:ascii="Segoe UI" w:hAnsi="Segoe UI" w:cs="Segoe UI"/>
                          <w:sz w:val="10"/>
                          <w:szCs w:val="16"/>
                        </w:rPr>
                      </w:pPr>
                    </w:p>
                    <w:p w:rsidR="00D36F45" w:rsidRPr="00184927" w:rsidRDefault="00D36F45" w:rsidP="00D36F45">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p>
                  </w:txbxContent>
                </v:textbox>
                <w10:wrap anchorx="page"/>
              </v:rect>
            </w:pict>
          </mc:Fallback>
        </mc:AlternateContent>
      </w:r>
    </w:p>
    <w:p w:rsidR="00D11765" w:rsidRDefault="00D11765">
      <w:bookmarkStart w:id="0" w:name="_GoBack"/>
      <w:bookmarkEnd w:id="0"/>
    </w:p>
    <w:sectPr w:rsidR="00D11765" w:rsidSect="00D36F45">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28" w:rsidRDefault="00D36F45">
    <w:pPr>
      <w:pStyle w:val="Footer"/>
      <w:rPr>
        <w:color w:val="808080" w:themeColor="background1" w:themeShade="80"/>
        <w:sz w:val="16"/>
      </w:rPr>
    </w:pPr>
    <w:r w:rsidRPr="00F1406C">
      <w:rPr>
        <w:noProof/>
        <w:color w:val="808080" w:themeColor="background1" w:themeShade="80"/>
        <w:sz w:val="24"/>
      </w:rPr>
      <mc:AlternateContent>
        <mc:Choice Requires="wps">
          <w:drawing>
            <wp:anchor distT="0" distB="0" distL="114300" distR="114300" simplePos="0" relativeHeight="251659264" behindDoc="0" locked="0" layoutInCell="1" allowOverlap="1" wp14:anchorId="013702E2" wp14:editId="36764223">
              <wp:simplePos x="0" y="0"/>
              <wp:positionH relativeFrom="page">
                <wp:align>right</wp:align>
              </wp:positionH>
              <wp:positionV relativeFrom="paragraph">
                <wp:posOffset>-131241</wp:posOffset>
              </wp:positionV>
              <wp:extent cx="7761767" cy="63796"/>
              <wp:effectExtent l="0" t="0" r="10795" b="12700"/>
              <wp:wrapNone/>
              <wp:docPr id="3" name="Rectangle 3"/>
              <wp:cNvGraphicFramePr/>
              <a:graphic xmlns:a="http://schemas.openxmlformats.org/drawingml/2006/main">
                <a:graphicData uri="http://schemas.microsoft.com/office/word/2010/wordprocessingShape">
                  <wps:wsp>
                    <wps:cNvSpPr/>
                    <wps:spPr>
                      <a:xfrm>
                        <a:off x="0" y="0"/>
                        <a:ext cx="7761767" cy="63796"/>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27312" id="Rectangle 3" o:spid="_x0000_s1026" style="position:absolute;margin-left:559.95pt;margin-top:-10.35pt;width:611.15pt;height: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" fillcolor="#92d050" strokecolor="#92d050" strokeweight="1pt">
              <w10:wrap anchorx="page"/>
            </v:rect>
          </w:pict>
        </mc:Fallback>
      </mc:AlternateContent>
    </w:r>
  </w:p>
  <w:p w:rsidR="00051628" w:rsidRDefault="00D36F45"/>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87333"/>
    <w:multiLevelType w:val="hybridMultilevel"/>
    <w:tmpl w:val="20803A00"/>
    <w:lvl w:ilvl="0" w:tplc="81F8A74C">
      <w:start w:val="1"/>
      <w:numFmt w:val="bullet"/>
      <w:lvlText w:val=""/>
      <w:lvlJc w:val="left"/>
      <w:pPr>
        <w:ind w:left="360" w:hanging="360"/>
      </w:pPr>
      <w:rPr>
        <w:rFonts w:ascii="Symbol" w:hAnsi="Symbol" w:hint="default"/>
        <w:strike w:val="0"/>
        <w:color w:val="00B05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45"/>
    <w:rsid w:val="00D11765"/>
    <w:rsid w:val="00D3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2B045-2686-4F5C-A27A-87AB9E33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34"/>
    <w:qFormat/>
    <w:rsid w:val="00D36F45"/>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D36F45"/>
    <w:rPr>
      <w:rFonts w:ascii="Calibri" w:eastAsia="Calibri" w:hAnsi="Calibri" w:cs="Times New Roman"/>
    </w:rPr>
  </w:style>
  <w:style w:type="paragraph" w:styleId="Footer">
    <w:name w:val="footer"/>
    <w:basedOn w:val="Normal"/>
    <w:link w:val="FooterChar"/>
    <w:uiPriority w:val="99"/>
    <w:unhideWhenUsed/>
    <w:rsid w:val="00D3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F45"/>
  </w:style>
  <w:style w:type="table" w:styleId="TableGrid">
    <w:name w:val="Table Grid"/>
    <w:basedOn w:val="TableNormal"/>
    <w:uiPriority w:val="39"/>
    <w:rsid w:val="00D3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6F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F45"/>
    <w:rPr>
      <w:rFonts w:ascii="Times New Roman" w:hAnsi="Times New Roman" w:cs="Times New Roman" w:hint="default"/>
      <w:color w:val="0000FF"/>
      <w:u w:val="single"/>
    </w:rPr>
  </w:style>
  <w:style w:type="paragraph" w:styleId="NoSpacing">
    <w:name w:val="No Spacing"/>
    <w:uiPriority w:val="1"/>
    <w:qFormat/>
    <w:rsid w:val="00D36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boxpress@assembly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box.com/xbox-one/backward-compatibil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box.com/xbox-one/backward-compatibility" TargetMode="External"/><Relationship Id="rId11" Type="http://schemas.openxmlformats.org/officeDocument/2006/relationships/hyperlink" Target="http://news.xbox.com/" TargetMode="External"/><Relationship Id="rId5" Type="http://schemas.openxmlformats.org/officeDocument/2006/relationships/image" Target="media/image1.jpeg"/><Relationship Id="rId10" Type="http://schemas.openxmlformats.org/officeDocument/2006/relationships/hyperlink" Target="mailto:xboxpress@assemblyinc.com" TargetMode="External"/><Relationship Id="rId4" Type="http://schemas.openxmlformats.org/officeDocument/2006/relationships/webSettings" Target="webSettings.xml"/><Relationship Id="rId9" Type="http://schemas.openxmlformats.org/officeDocument/2006/relationships/hyperlink" Target="http://news.xbo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Luigi Serio Jr</cp:lastModifiedBy>
  <cp:revision>1</cp:revision>
  <dcterms:created xsi:type="dcterms:W3CDTF">2015-10-06T15:15:00Z</dcterms:created>
  <dcterms:modified xsi:type="dcterms:W3CDTF">2015-10-06T15:15:00Z</dcterms:modified>
</cp:coreProperties>
</file>