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3BDE2" w14:textId="002B54D9" w:rsidR="00AC6AFC" w:rsidRPr="00A677BC" w:rsidRDefault="00EB31C1" w:rsidP="00EB31C1">
      <w:pPr>
        <w:spacing w:after="0" w:line="240" w:lineRule="auto"/>
        <w:rPr>
          <w:rFonts w:ascii="Segoe UI" w:hAnsi="Segoe UI" w:cs="Segoe UI"/>
          <w:b/>
          <w:sz w:val="20"/>
          <w:szCs w:val="20"/>
          <w:u w:val="single"/>
        </w:rPr>
      </w:pPr>
      <w:bookmarkStart w:id="0" w:name="_GoBack"/>
      <w:bookmarkEnd w:id="0"/>
      <w:r w:rsidRPr="00A677BC">
        <w:rPr>
          <w:rFonts w:ascii="Segoe UI" w:hAnsi="Segoe UI" w:cs="Segoe UI"/>
          <w:noProof/>
          <w:sz w:val="20"/>
          <w:szCs w:val="20"/>
        </w:rPr>
        <w:drawing>
          <wp:anchor distT="0" distB="0" distL="114300" distR="114300" simplePos="0" relativeHeight="251658240" behindDoc="1" locked="0" layoutInCell="1" allowOverlap="1" wp14:anchorId="336B2A8A" wp14:editId="1962C0F5">
            <wp:simplePos x="0" y="0"/>
            <wp:positionH relativeFrom="margin">
              <wp:align>left</wp:align>
            </wp:positionH>
            <wp:positionV relativeFrom="paragraph">
              <wp:posOffset>41275</wp:posOffset>
            </wp:positionV>
            <wp:extent cx="1842135" cy="613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3429" t="27594"/>
                    <a:stretch/>
                  </pic:blipFill>
                  <pic:spPr bwMode="auto">
                    <a:xfrm>
                      <a:off x="0" y="0"/>
                      <a:ext cx="1842135" cy="61341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8FD90DF" w14:textId="77777777" w:rsidR="00EB31C1" w:rsidRDefault="00EB31C1" w:rsidP="00EB31C1">
      <w:pPr>
        <w:spacing w:after="0" w:line="240" w:lineRule="auto"/>
        <w:jc w:val="center"/>
        <w:rPr>
          <w:rFonts w:ascii="Segoe UI" w:hAnsi="Segoe UI" w:cs="Segoe UI"/>
          <w:b/>
          <w:sz w:val="24"/>
          <w:szCs w:val="20"/>
        </w:rPr>
      </w:pPr>
      <w:r>
        <w:rPr>
          <w:rFonts w:ascii="Segoe UI" w:hAnsi="Segoe UI" w:cs="Segoe UI"/>
          <w:b/>
          <w:sz w:val="24"/>
          <w:szCs w:val="20"/>
        </w:rPr>
        <w:br/>
      </w:r>
    </w:p>
    <w:p w14:paraId="1359627A" w14:textId="2FEE0333" w:rsidR="00961742" w:rsidRPr="00745031" w:rsidRDefault="0091794F" w:rsidP="00745031">
      <w:pPr>
        <w:spacing w:after="0" w:line="240" w:lineRule="auto"/>
        <w:jc w:val="center"/>
        <w:rPr>
          <w:rFonts w:ascii="Segoe UI" w:hAnsi="Segoe UI" w:cs="Segoe UI"/>
          <w:b/>
          <w:bCs/>
          <w:sz w:val="24"/>
          <w:szCs w:val="24"/>
        </w:rPr>
      </w:pPr>
      <w:r w:rsidRPr="00745031">
        <w:rPr>
          <w:rFonts w:ascii="Segoe UI" w:hAnsi="Segoe UI" w:cs="Segoe UI"/>
          <w:b/>
          <w:bCs/>
          <w:sz w:val="24"/>
          <w:szCs w:val="24"/>
        </w:rPr>
        <w:t xml:space="preserve">Microsoft </w:t>
      </w:r>
      <w:r w:rsidR="005C6767" w:rsidRPr="00745031">
        <w:rPr>
          <w:rFonts w:ascii="Segoe UI" w:hAnsi="Segoe UI" w:cs="Segoe UI"/>
          <w:b/>
          <w:bCs/>
          <w:sz w:val="24"/>
          <w:szCs w:val="24"/>
        </w:rPr>
        <w:t xml:space="preserve">Silicon Valley </w:t>
      </w:r>
      <w:r w:rsidRPr="00745031">
        <w:rPr>
          <w:rFonts w:ascii="Segoe UI" w:hAnsi="Segoe UI" w:cs="Segoe UI"/>
          <w:b/>
          <w:bCs/>
          <w:sz w:val="24"/>
          <w:szCs w:val="24"/>
        </w:rPr>
        <w:t>Campus</w:t>
      </w:r>
      <w:r w:rsidR="00BC2DBD" w:rsidRPr="00745031">
        <w:rPr>
          <w:rFonts w:ascii="Segoe UI" w:hAnsi="Segoe UI" w:cs="Segoe UI"/>
          <w:b/>
          <w:bCs/>
          <w:sz w:val="24"/>
          <w:szCs w:val="24"/>
        </w:rPr>
        <w:t xml:space="preserve"> Fact Sheet</w:t>
      </w:r>
    </w:p>
    <w:p w14:paraId="5D58AC35" w14:textId="77777777" w:rsidR="00D86DE3" w:rsidRPr="00A677BC" w:rsidRDefault="00D86DE3" w:rsidP="00EB31C1">
      <w:pPr>
        <w:spacing w:after="0" w:line="240" w:lineRule="auto"/>
        <w:jc w:val="center"/>
        <w:rPr>
          <w:rFonts w:ascii="Segoe UI" w:hAnsi="Segoe UI" w:cs="Segoe UI"/>
          <w:i/>
          <w:sz w:val="20"/>
          <w:szCs w:val="20"/>
        </w:rPr>
      </w:pPr>
    </w:p>
    <w:p w14:paraId="2E4AC1F1" w14:textId="0A244274" w:rsidR="00EC7318" w:rsidRPr="00745031" w:rsidRDefault="00EC7318" w:rsidP="00745031">
      <w:pPr>
        <w:spacing w:after="0" w:line="240" w:lineRule="auto"/>
        <w:rPr>
          <w:rStyle w:val="Hyperlink"/>
          <w:rFonts w:ascii="Segoe UI" w:hAnsi="Segoe UI" w:cs="Segoe UI"/>
          <w:b/>
          <w:bCs/>
          <w:color w:val="auto"/>
          <w:sz w:val="20"/>
          <w:szCs w:val="20"/>
          <w:u w:val="none"/>
        </w:rPr>
      </w:pPr>
      <w:r w:rsidRPr="00745031">
        <w:rPr>
          <w:rFonts w:ascii="Segoe UI" w:hAnsi="Segoe UI" w:cs="Segoe UI"/>
          <w:b/>
          <w:bCs/>
          <w:sz w:val="20"/>
          <w:szCs w:val="20"/>
        </w:rPr>
        <w:t xml:space="preserve">Microsoft </w:t>
      </w:r>
      <w:r w:rsidR="005C6767" w:rsidRPr="00745031">
        <w:rPr>
          <w:rFonts w:ascii="Segoe UI" w:hAnsi="Segoe UI" w:cs="Segoe UI"/>
          <w:b/>
          <w:bCs/>
          <w:sz w:val="20"/>
          <w:szCs w:val="20"/>
        </w:rPr>
        <w:t>Silicon Valley</w:t>
      </w:r>
      <w:r w:rsidRPr="00745031">
        <w:rPr>
          <w:rFonts w:ascii="Segoe UI" w:hAnsi="Segoe UI" w:cs="Segoe UI"/>
          <w:b/>
          <w:bCs/>
          <w:sz w:val="20"/>
          <w:szCs w:val="20"/>
        </w:rPr>
        <w:t xml:space="preserve"> Campus</w:t>
      </w:r>
      <w:r w:rsidR="00D5017B" w:rsidRPr="00745031">
        <w:rPr>
          <w:rFonts w:ascii="Segoe UI" w:hAnsi="Segoe UI" w:cs="Segoe UI"/>
          <w:b/>
          <w:bCs/>
          <w:sz w:val="20"/>
          <w:szCs w:val="20"/>
        </w:rPr>
        <w:t xml:space="preserve"> </w:t>
      </w:r>
    </w:p>
    <w:p w14:paraId="04FF05EF" w14:textId="0F22F2DB" w:rsidR="00EC7318" w:rsidRPr="00A677BC" w:rsidRDefault="00AA0393" w:rsidP="00EB31C1">
      <w:pPr>
        <w:spacing w:after="0" w:line="240" w:lineRule="auto"/>
        <w:rPr>
          <w:rStyle w:val="Hyperlink"/>
          <w:rFonts w:ascii="Segoe UI" w:hAnsi="Segoe UI" w:cs="Segoe UI"/>
          <w:color w:val="auto"/>
          <w:sz w:val="20"/>
          <w:szCs w:val="20"/>
          <w:u w:val="none"/>
        </w:rPr>
      </w:pPr>
      <w:r w:rsidRPr="00A677BC">
        <w:rPr>
          <w:rStyle w:val="Hyperlink"/>
          <w:rFonts w:ascii="Segoe UI" w:hAnsi="Segoe UI" w:cs="Segoe UI"/>
          <w:color w:val="auto"/>
          <w:sz w:val="20"/>
          <w:szCs w:val="20"/>
          <w:u w:val="none"/>
        </w:rPr>
        <w:t>Modernization</w:t>
      </w:r>
      <w:r w:rsidR="00AC6AFC" w:rsidRPr="00A677BC">
        <w:rPr>
          <w:rStyle w:val="Hyperlink"/>
          <w:rFonts w:ascii="Segoe UI" w:hAnsi="Segoe UI" w:cs="Segoe UI"/>
          <w:color w:val="auto"/>
          <w:sz w:val="20"/>
          <w:szCs w:val="20"/>
          <w:u w:val="none"/>
        </w:rPr>
        <w:t xml:space="preserve"> Project</w:t>
      </w:r>
      <w:r w:rsidR="00EC7318" w:rsidRPr="00A677BC">
        <w:rPr>
          <w:rStyle w:val="Hyperlink"/>
          <w:rFonts w:ascii="Segoe UI" w:hAnsi="Segoe UI" w:cs="Segoe UI"/>
          <w:color w:val="auto"/>
          <w:sz w:val="20"/>
          <w:szCs w:val="20"/>
          <w:u w:val="none"/>
        </w:rPr>
        <w:t xml:space="preserve"> </w:t>
      </w:r>
      <w:r w:rsidR="00292780" w:rsidRPr="00A677BC">
        <w:rPr>
          <w:rStyle w:val="Hyperlink"/>
          <w:rFonts w:ascii="Segoe UI" w:hAnsi="Segoe UI" w:cs="Segoe UI"/>
          <w:color w:val="auto"/>
          <w:sz w:val="20"/>
          <w:szCs w:val="20"/>
          <w:u w:val="none"/>
        </w:rPr>
        <w:t>Overview</w:t>
      </w:r>
    </w:p>
    <w:p w14:paraId="2DB54A17" w14:textId="5FB4B892" w:rsidR="002D73DE" w:rsidRPr="00A677BC" w:rsidRDefault="002D73DE" w:rsidP="00EB31C1">
      <w:pPr>
        <w:numPr>
          <w:ilvl w:val="0"/>
          <w:numId w:val="24"/>
        </w:numPr>
        <w:autoSpaceDE w:val="0"/>
        <w:autoSpaceDN w:val="0"/>
        <w:spacing w:after="0" w:line="240" w:lineRule="auto"/>
        <w:rPr>
          <w:rFonts w:ascii="Segoe UI" w:eastAsia="Times New Roman" w:hAnsi="Segoe UI" w:cs="Segoe UI"/>
          <w:sz w:val="20"/>
          <w:szCs w:val="20"/>
        </w:rPr>
      </w:pPr>
      <w:r w:rsidRPr="00A677BC">
        <w:rPr>
          <w:rFonts w:ascii="Segoe UI" w:eastAsia="Times New Roman" w:hAnsi="Segoe UI" w:cs="Segoe UI"/>
          <w:sz w:val="20"/>
          <w:szCs w:val="20"/>
        </w:rPr>
        <w:t xml:space="preserve">Our goal is to build a campus for the future. We are transforming the way we work, create and innovate. </w:t>
      </w:r>
    </w:p>
    <w:p w14:paraId="242A2695" w14:textId="28F09C16" w:rsidR="004F54E5" w:rsidRPr="004F54E5" w:rsidRDefault="004F54E5" w:rsidP="004F54E5">
      <w:pPr>
        <w:numPr>
          <w:ilvl w:val="0"/>
          <w:numId w:val="24"/>
        </w:numPr>
        <w:spacing w:after="0" w:line="240" w:lineRule="auto"/>
        <w:rPr>
          <w:rFonts w:ascii="Segoe UI" w:hAnsi="Segoe UI" w:cs="Segoe UI"/>
          <w:sz w:val="20"/>
          <w:szCs w:val="20"/>
        </w:rPr>
      </w:pPr>
      <w:r w:rsidRPr="004F54E5">
        <w:rPr>
          <w:rFonts w:ascii="Segoe UI" w:hAnsi="Segoe UI" w:cs="Segoe UI"/>
          <w:sz w:val="20"/>
          <w:szCs w:val="20"/>
        </w:rPr>
        <w:t>As we continue to grow and plan for the future, Microsoft is modernizing our workplaces in all regions where we do business. In Silicon Valley, we are creating our smartest, greenest office yet.</w:t>
      </w:r>
    </w:p>
    <w:p w14:paraId="1BA19A13" w14:textId="287C981A" w:rsidR="002D73DE" w:rsidRPr="00A677BC" w:rsidRDefault="001350AE" w:rsidP="00EB31C1">
      <w:pPr>
        <w:numPr>
          <w:ilvl w:val="0"/>
          <w:numId w:val="24"/>
        </w:numPr>
        <w:spacing w:after="0" w:line="240" w:lineRule="auto"/>
        <w:rPr>
          <w:rFonts w:ascii="Segoe UI" w:hAnsi="Segoe UI" w:cs="Segoe UI"/>
          <w:sz w:val="20"/>
          <w:szCs w:val="20"/>
        </w:rPr>
      </w:pPr>
      <w:r w:rsidRPr="00A677BC">
        <w:rPr>
          <w:rFonts w:ascii="Segoe UI" w:hAnsi="Segoe UI" w:cs="Segoe UI"/>
          <w:sz w:val="20"/>
          <w:szCs w:val="20"/>
        </w:rPr>
        <w:t xml:space="preserve">Microsoft recently broke ground on our </w:t>
      </w:r>
      <w:r w:rsidR="00AA0393" w:rsidRPr="00A677BC">
        <w:rPr>
          <w:rFonts w:ascii="Segoe UI" w:hAnsi="Segoe UI" w:cs="Segoe UI"/>
          <w:sz w:val="20"/>
          <w:szCs w:val="20"/>
        </w:rPr>
        <w:t xml:space="preserve">new Silicon Valley Campus, a </w:t>
      </w:r>
      <w:r w:rsidR="00D61AAD">
        <w:rPr>
          <w:rFonts w:ascii="Segoe UI" w:hAnsi="Segoe UI" w:cs="Segoe UI"/>
          <w:sz w:val="20"/>
          <w:szCs w:val="20"/>
        </w:rPr>
        <w:t>643,000</w:t>
      </w:r>
      <w:r w:rsidRPr="00A677BC">
        <w:rPr>
          <w:rFonts w:ascii="Segoe UI" w:hAnsi="Segoe UI" w:cs="Segoe UI"/>
          <w:sz w:val="20"/>
          <w:szCs w:val="20"/>
        </w:rPr>
        <w:t xml:space="preserve"> square feet </w:t>
      </w:r>
      <w:r w:rsidR="00A677BC">
        <w:rPr>
          <w:rFonts w:ascii="Segoe UI" w:hAnsi="Segoe UI" w:cs="Segoe UI"/>
          <w:sz w:val="20"/>
          <w:szCs w:val="20"/>
        </w:rPr>
        <w:t>modernization of</w:t>
      </w:r>
      <w:r w:rsidR="00AA0393" w:rsidRPr="00A677BC">
        <w:rPr>
          <w:rFonts w:ascii="Segoe UI" w:hAnsi="Segoe UI" w:cs="Segoe UI"/>
          <w:sz w:val="20"/>
          <w:szCs w:val="20"/>
        </w:rPr>
        <w:t xml:space="preserve"> our </w:t>
      </w:r>
      <w:r w:rsidR="00FB7930" w:rsidRPr="00A677BC">
        <w:rPr>
          <w:rFonts w:ascii="Segoe UI" w:hAnsi="Segoe UI" w:cs="Segoe UI"/>
          <w:sz w:val="20"/>
          <w:szCs w:val="20"/>
        </w:rPr>
        <w:t>32-acre</w:t>
      </w:r>
      <w:r w:rsidR="00AA0393" w:rsidRPr="00A677BC">
        <w:rPr>
          <w:rFonts w:ascii="Segoe UI" w:hAnsi="Segoe UI" w:cs="Segoe UI"/>
          <w:sz w:val="20"/>
          <w:szCs w:val="20"/>
        </w:rPr>
        <w:t xml:space="preserve"> </w:t>
      </w:r>
      <w:r w:rsidR="00D45810" w:rsidRPr="00A677BC">
        <w:rPr>
          <w:rFonts w:ascii="Segoe UI" w:hAnsi="Segoe UI" w:cs="Segoe UI"/>
          <w:sz w:val="20"/>
          <w:szCs w:val="20"/>
        </w:rPr>
        <w:t xml:space="preserve">Mountain View </w:t>
      </w:r>
      <w:r w:rsidR="00AA0393" w:rsidRPr="00A677BC">
        <w:rPr>
          <w:rFonts w:ascii="Segoe UI" w:hAnsi="Segoe UI" w:cs="Segoe UI"/>
          <w:sz w:val="20"/>
          <w:szCs w:val="20"/>
        </w:rPr>
        <w:t>location</w:t>
      </w:r>
      <w:r w:rsidRPr="00A677BC">
        <w:rPr>
          <w:rFonts w:ascii="Segoe UI" w:hAnsi="Segoe UI" w:cs="Segoe UI"/>
          <w:sz w:val="20"/>
          <w:szCs w:val="20"/>
        </w:rPr>
        <w:t>.</w:t>
      </w:r>
      <w:r w:rsidR="000B67B3">
        <w:rPr>
          <w:rFonts w:ascii="Segoe UI" w:hAnsi="Segoe UI" w:cs="Segoe UI"/>
          <w:sz w:val="20"/>
          <w:szCs w:val="20"/>
        </w:rPr>
        <w:t xml:space="preserve"> The office will made up of connecting 2 story structures, which will increase our workspace by </w:t>
      </w:r>
      <w:r w:rsidR="00E609F1">
        <w:rPr>
          <w:rFonts w:ascii="Segoe UI" w:hAnsi="Segoe UI" w:cs="Segoe UI"/>
          <w:sz w:val="20"/>
          <w:szCs w:val="20"/>
        </w:rPr>
        <w:t>35</w:t>
      </w:r>
      <w:r w:rsidR="3A8BFD16">
        <w:rPr>
          <w:rFonts w:ascii="Segoe UI" w:hAnsi="Segoe UI" w:cs="Segoe UI"/>
          <w:sz w:val="20"/>
          <w:szCs w:val="20"/>
        </w:rPr>
        <w:t xml:space="preserve"> percent</w:t>
      </w:r>
      <w:r w:rsidR="000B67B3">
        <w:rPr>
          <w:rFonts w:ascii="Segoe UI" w:hAnsi="Segoe UI" w:cs="Segoe UI"/>
          <w:sz w:val="20"/>
          <w:szCs w:val="20"/>
        </w:rPr>
        <w:t xml:space="preserve">. </w:t>
      </w:r>
    </w:p>
    <w:p w14:paraId="76586709" w14:textId="3E190124" w:rsidR="00B24F46" w:rsidRDefault="002D73DE" w:rsidP="00EB31C1">
      <w:pPr>
        <w:numPr>
          <w:ilvl w:val="0"/>
          <w:numId w:val="24"/>
        </w:numPr>
        <w:spacing w:after="0" w:line="240" w:lineRule="auto"/>
        <w:rPr>
          <w:rFonts w:ascii="Segoe UI" w:hAnsi="Segoe UI" w:cs="Segoe UI"/>
          <w:sz w:val="20"/>
          <w:szCs w:val="20"/>
        </w:rPr>
      </w:pPr>
      <w:r w:rsidRPr="00A677BC">
        <w:rPr>
          <w:rFonts w:ascii="Segoe UI" w:hAnsi="Segoe UI" w:cs="Segoe UI"/>
          <w:sz w:val="20"/>
          <w:szCs w:val="20"/>
        </w:rPr>
        <w:t xml:space="preserve">This project represents a significant investment from the company </w:t>
      </w:r>
      <w:r w:rsidR="00B24F46">
        <w:rPr>
          <w:rFonts w:ascii="Segoe UI" w:hAnsi="Segoe UI" w:cs="Segoe UI"/>
          <w:sz w:val="20"/>
          <w:szCs w:val="20"/>
        </w:rPr>
        <w:t>and estimate the project will take two years to complete</w:t>
      </w:r>
      <w:r w:rsidR="00B24F46" w:rsidRPr="00EB31C1">
        <w:rPr>
          <w:rFonts w:ascii="Segoe UI" w:hAnsi="Segoe UI" w:cs="Segoe UI"/>
          <w:sz w:val="20"/>
          <w:szCs w:val="20"/>
        </w:rPr>
        <w:t xml:space="preserve">, ready </w:t>
      </w:r>
      <w:r w:rsidR="00B24F46">
        <w:rPr>
          <w:rFonts w:ascii="Segoe UI" w:hAnsi="Segoe UI" w:cs="Segoe UI"/>
          <w:sz w:val="20"/>
          <w:szCs w:val="20"/>
        </w:rPr>
        <w:t xml:space="preserve">for occupancy </w:t>
      </w:r>
      <w:r w:rsidR="00B24F46" w:rsidRPr="00EB31C1">
        <w:rPr>
          <w:rFonts w:ascii="Segoe UI" w:hAnsi="Segoe UI" w:cs="Segoe UI"/>
          <w:sz w:val="20"/>
          <w:szCs w:val="20"/>
        </w:rPr>
        <w:t>in December 2019.</w:t>
      </w:r>
    </w:p>
    <w:p w14:paraId="4D35B57B" w14:textId="439F550E" w:rsidR="00EB31C1" w:rsidRDefault="00B24F46" w:rsidP="00B24F46">
      <w:pPr>
        <w:numPr>
          <w:ilvl w:val="0"/>
          <w:numId w:val="24"/>
        </w:numPr>
        <w:spacing w:after="0" w:line="240" w:lineRule="auto"/>
        <w:rPr>
          <w:rFonts w:ascii="Segoe UI" w:hAnsi="Segoe UI" w:cs="Segoe UI"/>
          <w:sz w:val="20"/>
          <w:szCs w:val="20"/>
        </w:rPr>
      </w:pPr>
      <w:r>
        <w:rPr>
          <w:rFonts w:ascii="Segoe UI" w:hAnsi="Segoe UI" w:cs="Segoe UI"/>
          <w:sz w:val="20"/>
          <w:szCs w:val="20"/>
        </w:rPr>
        <w:t xml:space="preserve">This project demonstrates Microsoft’s commitment to our </w:t>
      </w:r>
      <w:r w:rsidR="002D73DE" w:rsidRPr="00A677BC">
        <w:rPr>
          <w:rFonts w:ascii="Segoe UI" w:hAnsi="Segoe UI" w:cs="Segoe UI"/>
          <w:sz w:val="20"/>
          <w:szCs w:val="20"/>
        </w:rPr>
        <w:t xml:space="preserve">employees </w:t>
      </w:r>
      <w:r w:rsidRPr="00B24F46">
        <w:rPr>
          <w:rFonts w:ascii="Segoe UI" w:hAnsi="Segoe UI" w:cs="Segoe UI"/>
          <w:sz w:val="20"/>
          <w:szCs w:val="20"/>
        </w:rPr>
        <w:t>by offering the best environment to work</w:t>
      </w:r>
      <w:r>
        <w:rPr>
          <w:rFonts w:ascii="Segoe UI" w:hAnsi="Segoe UI" w:cs="Segoe UI"/>
          <w:sz w:val="20"/>
          <w:szCs w:val="20"/>
        </w:rPr>
        <w:t xml:space="preserve"> and</w:t>
      </w:r>
      <w:r w:rsidR="002D73DE" w:rsidRPr="00A677BC">
        <w:rPr>
          <w:rFonts w:ascii="Segoe UI" w:hAnsi="Segoe UI" w:cs="Segoe UI"/>
          <w:sz w:val="20"/>
          <w:szCs w:val="20"/>
        </w:rPr>
        <w:t xml:space="preserve"> </w:t>
      </w:r>
      <w:r>
        <w:rPr>
          <w:rFonts w:ascii="Segoe UI" w:hAnsi="Segoe UI" w:cs="Segoe UI"/>
          <w:sz w:val="20"/>
          <w:szCs w:val="20"/>
        </w:rPr>
        <w:t xml:space="preserve">underscores our </w:t>
      </w:r>
      <w:r w:rsidR="002D73DE" w:rsidRPr="00A677BC">
        <w:rPr>
          <w:rFonts w:ascii="Segoe UI" w:hAnsi="Segoe UI" w:cs="Segoe UI"/>
          <w:sz w:val="20"/>
          <w:szCs w:val="20"/>
        </w:rPr>
        <w:t>commitment to the San Francisco Bay Area</w:t>
      </w:r>
      <w:r>
        <w:rPr>
          <w:rFonts w:ascii="Segoe UI" w:hAnsi="Segoe UI" w:cs="Segoe UI"/>
          <w:sz w:val="20"/>
          <w:szCs w:val="20"/>
        </w:rPr>
        <w:t xml:space="preserve"> with an emphasis on sustainability.</w:t>
      </w:r>
      <w:r w:rsidR="002D73DE" w:rsidRPr="00A677BC">
        <w:rPr>
          <w:rFonts w:ascii="Segoe UI" w:hAnsi="Segoe UI" w:cs="Segoe UI"/>
          <w:sz w:val="20"/>
          <w:szCs w:val="20"/>
        </w:rPr>
        <w:t xml:space="preserve"> </w:t>
      </w:r>
    </w:p>
    <w:p w14:paraId="32103F82" w14:textId="077C3E7E" w:rsidR="008E048D" w:rsidRPr="00A677BC" w:rsidRDefault="008E048D" w:rsidP="00EB31C1">
      <w:pPr>
        <w:spacing w:after="0" w:line="240" w:lineRule="auto"/>
        <w:rPr>
          <w:rFonts w:ascii="Segoe UI" w:hAnsi="Segoe UI" w:cs="Segoe UI"/>
          <w:sz w:val="20"/>
          <w:szCs w:val="20"/>
        </w:rPr>
      </w:pPr>
    </w:p>
    <w:p w14:paraId="3D3468BB" w14:textId="4A721F7D" w:rsidR="00293431" w:rsidRPr="00A677BC" w:rsidRDefault="00293431" w:rsidP="00EB31C1">
      <w:pPr>
        <w:spacing w:after="0" w:line="240" w:lineRule="auto"/>
        <w:rPr>
          <w:rFonts w:ascii="Segoe UI" w:hAnsi="Segoe UI" w:cs="Segoe UI"/>
          <w:sz w:val="20"/>
          <w:szCs w:val="20"/>
        </w:rPr>
      </w:pPr>
      <w:r w:rsidRPr="00A677BC">
        <w:rPr>
          <w:rFonts w:ascii="Segoe UI" w:hAnsi="Segoe UI" w:cs="Segoe UI"/>
          <w:sz w:val="20"/>
          <w:szCs w:val="20"/>
        </w:rPr>
        <w:t>Design Features</w:t>
      </w:r>
    </w:p>
    <w:p w14:paraId="6981EF94" w14:textId="0AB8D288" w:rsidR="0065766E" w:rsidRPr="00A677BC" w:rsidRDefault="00F97C26" w:rsidP="00EB31C1">
      <w:pPr>
        <w:pStyle w:val="ListParagraph"/>
        <w:numPr>
          <w:ilvl w:val="0"/>
          <w:numId w:val="24"/>
        </w:numPr>
        <w:spacing w:after="0" w:line="240" w:lineRule="auto"/>
        <w:rPr>
          <w:rFonts w:ascii="Segoe UI" w:hAnsi="Segoe UI" w:cs="Segoe UI"/>
          <w:sz w:val="20"/>
          <w:szCs w:val="20"/>
        </w:rPr>
      </w:pPr>
      <w:r w:rsidRPr="00A677BC">
        <w:rPr>
          <w:rFonts w:ascii="Segoe UI" w:hAnsi="Segoe UI" w:cs="Segoe UI"/>
          <w:sz w:val="20"/>
          <w:szCs w:val="20"/>
        </w:rPr>
        <w:t>Innovative neighborhood and courtyard concept that creates a continuum from outdoor to indoor spaces designed to improv</w:t>
      </w:r>
      <w:r w:rsidR="0065766E" w:rsidRPr="00A677BC">
        <w:rPr>
          <w:rFonts w:ascii="Segoe UI" w:hAnsi="Segoe UI" w:cs="Segoe UI"/>
          <w:sz w:val="20"/>
          <w:szCs w:val="20"/>
        </w:rPr>
        <w:t>e employee health and wellbeing with easy access and connection to nature.</w:t>
      </w:r>
    </w:p>
    <w:p w14:paraId="00531B6B" w14:textId="16947F9D" w:rsidR="00A6609A" w:rsidRPr="007E4CFE" w:rsidRDefault="00A8200A" w:rsidP="00A6609A">
      <w:pPr>
        <w:pStyle w:val="ListParagraph"/>
        <w:numPr>
          <w:ilvl w:val="0"/>
          <w:numId w:val="24"/>
        </w:numPr>
        <w:spacing w:after="0" w:line="240" w:lineRule="auto"/>
        <w:rPr>
          <w:rFonts w:ascii="Segoe UI" w:hAnsi="Segoe UI" w:cs="Segoe UI"/>
          <w:sz w:val="20"/>
          <w:szCs w:val="20"/>
        </w:rPr>
      </w:pPr>
      <w:r w:rsidRPr="00745031">
        <w:rPr>
          <w:rFonts w:ascii="Segoe UI" w:hAnsi="Segoe UI" w:cs="Segoe UI"/>
          <w:sz w:val="20"/>
          <w:szCs w:val="20"/>
        </w:rPr>
        <w:t>To support employee health and productivity, t</w:t>
      </w:r>
      <w:r w:rsidR="002D4D87" w:rsidRPr="007E4CFE">
        <w:rPr>
          <w:rFonts w:ascii="Segoe UI" w:hAnsi="Segoe UI" w:cs="Segoe UI"/>
          <w:sz w:val="20"/>
          <w:szCs w:val="20"/>
        </w:rPr>
        <w:t xml:space="preserve">he </w:t>
      </w:r>
      <w:r w:rsidRPr="00745031">
        <w:rPr>
          <w:rFonts w:ascii="Segoe UI" w:hAnsi="Segoe UI" w:cs="Segoe UI"/>
          <w:sz w:val="20"/>
          <w:szCs w:val="20"/>
        </w:rPr>
        <w:t xml:space="preserve">design optimizes access to </w:t>
      </w:r>
      <w:r w:rsidR="002D4D87" w:rsidRPr="007E4CFE">
        <w:rPr>
          <w:rFonts w:ascii="Segoe UI" w:hAnsi="Segoe UI" w:cs="Segoe UI"/>
          <w:sz w:val="20"/>
          <w:szCs w:val="20"/>
        </w:rPr>
        <w:t>n</w:t>
      </w:r>
      <w:r w:rsidR="00A6609A" w:rsidRPr="007E4CFE">
        <w:rPr>
          <w:rFonts w:ascii="Segoe UI" w:hAnsi="Segoe UI" w:cs="Segoe UI"/>
          <w:sz w:val="20"/>
          <w:szCs w:val="20"/>
        </w:rPr>
        <w:t xml:space="preserve">atural </w:t>
      </w:r>
      <w:r w:rsidR="002D4D87" w:rsidRPr="007E4CFE">
        <w:rPr>
          <w:rFonts w:ascii="Segoe UI" w:hAnsi="Segoe UI" w:cs="Segoe UI"/>
          <w:sz w:val="20"/>
          <w:szCs w:val="20"/>
        </w:rPr>
        <w:t>l</w:t>
      </w:r>
      <w:r w:rsidR="00A6609A" w:rsidRPr="007E4CFE">
        <w:rPr>
          <w:rFonts w:ascii="Segoe UI" w:hAnsi="Segoe UI" w:cs="Segoe UI"/>
          <w:sz w:val="20"/>
          <w:szCs w:val="20"/>
        </w:rPr>
        <w:t>ight</w:t>
      </w:r>
      <w:r w:rsidR="002D4D87" w:rsidRPr="007E4CFE">
        <w:rPr>
          <w:rFonts w:ascii="Segoe UI" w:hAnsi="Segoe UI" w:cs="Segoe UI"/>
          <w:sz w:val="20"/>
          <w:szCs w:val="20"/>
        </w:rPr>
        <w:t xml:space="preserve"> – no employee will be more than 30 feet from natural</w:t>
      </w:r>
      <w:r w:rsidR="000269CF" w:rsidRPr="007E4CFE">
        <w:rPr>
          <w:rFonts w:ascii="Segoe UI" w:hAnsi="Segoe UI" w:cs="Segoe UI"/>
          <w:sz w:val="20"/>
          <w:szCs w:val="20"/>
        </w:rPr>
        <w:t xml:space="preserve"> light.</w:t>
      </w:r>
    </w:p>
    <w:p w14:paraId="190F7752" w14:textId="59F064C7" w:rsidR="571338D3" w:rsidRPr="00745031" w:rsidRDefault="7A43E65E" w:rsidP="00745031">
      <w:pPr>
        <w:pStyle w:val="ListParagraph"/>
        <w:numPr>
          <w:ilvl w:val="0"/>
          <w:numId w:val="24"/>
        </w:numPr>
        <w:spacing w:after="0" w:line="240" w:lineRule="auto"/>
        <w:rPr>
          <w:sz w:val="20"/>
          <w:szCs w:val="20"/>
        </w:rPr>
      </w:pPr>
      <w:r w:rsidRPr="00745031">
        <w:rPr>
          <w:rFonts w:ascii="Segoe UI" w:hAnsi="Segoe UI" w:cs="Segoe UI"/>
          <w:sz w:val="20"/>
          <w:szCs w:val="20"/>
        </w:rPr>
        <w:t xml:space="preserve">The project will utilize </w:t>
      </w:r>
      <w:r w:rsidR="17FE4825" w:rsidRPr="00745031">
        <w:rPr>
          <w:rFonts w:ascii="Segoe UI" w:hAnsi="Segoe UI" w:cs="Segoe UI"/>
          <w:sz w:val="20"/>
          <w:szCs w:val="20"/>
        </w:rPr>
        <w:t xml:space="preserve">Cross Laminated Timber (CLT) as </w:t>
      </w:r>
      <w:r w:rsidR="371BFBA2" w:rsidRPr="00745031">
        <w:rPr>
          <w:rFonts w:ascii="Segoe UI" w:hAnsi="Segoe UI" w:cs="Segoe UI"/>
          <w:sz w:val="20"/>
          <w:szCs w:val="20"/>
        </w:rPr>
        <w:t>the</w:t>
      </w:r>
      <w:r w:rsidR="17FE4825" w:rsidRPr="00745031">
        <w:rPr>
          <w:rFonts w:ascii="Segoe UI" w:hAnsi="Segoe UI" w:cs="Segoe UI"/>
          <w:sz w:val="20"/>
          <w:szCs w:val="20"/>
        </w:rPr>
        <w:t xml:space="preserve"> primary structural element. CLT </w:t>
      </w:r>
      <w:r w:rsidR="26703EC9" w:rsidRPr="00745031">
        <w:rPr>
          <w:rFonts w:ascii="Segoe UI" w:hAnsi="Segoe UI" w:cs="Segoe UI"/>
          <w:sz w:val="20"/>
          <w:szCs w:val="20"/>
        </w:rPr>
        <w:t>has</w:t>
      </w:r>
      <w:r w:rsidR="5C4BB1CB" w:rsidRPr="5C4BB1CB">
        <w:t xml:space="preserve"> less </w:t>
      </w:r>
      <w:r w:rsidR="571338D3" w:rsidRPr="571338D3">
        <w:t xml:space="preserve">embodied energy, </w:t>
      </w:r>
      <w:r w:rsidR="15836E30" w:rsidRPr="571338D3">
        <w:t>is</w:t>
      </w:r>
      <w:r w:rsidR="571338D3" w:rsidRPr="571338D3">
        <w:t xml:space="preserve"> responsible for less air and water pollution, and ha</w:t>
      </w:r>
      <w:r w:rsidR="15836E30" w:rsidRPr="571338D3">
        <w:t>s</w:t>
      </w:r>
      <w:r w:rsidR="571338D3" w:rsidRPr="571338D3">
        <w:t xml:space="preserve"> a lighter carbon footprint than other commonly used building materials. </w:t>
      </w:r>
    </w:p>
    <w:p w14:paraId="2E6AC327" w14:textId="3E33214F" w:rsidR="004F54E5" w:rsidRDefault="004F54E5" w:rsidP="00FE53DD">
      <w:pPr>
        <w:numPr>
          <w:ilvl w:val="0"/>
          <w:numId w:val="24"/>
        </w:numPr>
        <w:spacing w:after="0" w:line="240" w:lineRule="auto"/>
        <w:rPr>
          <w:rFonts w:ascii="Segoe UI" w:hAnsi="Segoe UI" w:cs="Segoe UI"/>
          <w:sz w:val="20"/>
          <w:szCs w:val="20"/>
        </w:rPr>
      </w:pPr>
      <w:r w:rsidRPr="00A677BC">
        <w:rPr>
          <w:rFonts w:ascii="Segoe UI" w:hAnsi="Segoe UI" w:cs="Segoe UI"/>
          <w:sz w:val="20"/>
          <w:szCs w:val="20"/>
        </w:rPr>
        <w:t xml:space="preserve">We will modernize our workspaces to support </w:t>
      </w:r>
      <w:r w:rsidR="00CB2248">
        <w:rPr>
          <w:rFonts w:ascii="Segoe UI" w:hAnsi="Segoe UI" w:cs="Segoe UI"/>
          <w:sz w:val="20"/>
          <w:szCs w:val="20"/>
        </w:rPr>
        <w:t>collaboration,</w:t>
      </w:r>
      <w:r w:rsidRPr="00A677BC">
        <w:rPr>
          <w:rFonts w:ascii="Segoe UI" w:hAnsi="Segoe UI" w:cs="Segoe UI"/>
          <w:sz w:val="20"/>
          <w:szCs w:val="20"/>
        </w:rPr>
        <w:t xml:space="preserve"> productivity </w:t>
      </w:r>
      <w:r w:rsidR="00CB2248">
        <w:rPr>
          <w:rFonts w:ascii="Segoe UI" w:hAnsi="Segoe UI" w:cs="Segoe UI"/>
          <w:sz w:val="20"/>
          <w:szCs w:val="20"/>
        </w:rPr>
        <w:t xml:space="preserve">and community </w:t>
      </w:r>
      <w:r w:rsidRPr="00A677BC">
        <w:rPr>
          <w:rFonts w:ascii="Segoe UI" w:hAnsi="Segoe UI" w:cs="Segoe UI"/>
          <w:sz w:val="20"/>
          <w:szCs w:val="20"/>
        </w:rPr>
        <w:t xml:space="preserve">through </w:t>
      </w:r>
      <w:r w:rsidR="00E349E2">
        <w:rPr>
          <w:rFonts w:ascii="Segoe UI" w:hAnsi="Segoe UI" w:cs="Segoe UI"/>
          <w:sz w:val="20"/>
          <w:szCs w:val="20"/>
        </w:rPr>
        <w:t>a</w:t>
      </w:r>
      <w:r w:rsidR="002E7C3B">
        <w:rPr>
          <w:rFonts w:ascii="Segoe UI" w:hAnsi="Segoe UI" w:cs="Segoe UI"/>
          <w:sz w:val="20"/>
          <w:szCs w:val="20"/>
        </w:rPr>
        <w:t xml:space="preserve"> more open and </w:t>
      </w:r>
      <w:r w:rsidR="00FE53DD">
        <w:rPr>
          <w:rFonts w:ascii="Segoe UI" w:hAnsi="Segoe UI" w:cs="Segoe UI"/>
          <w:sz w:val="20"/>
          <w:szCs w:val="20"/>
        </w:rPr>
        <w:t xml:space="preserve">flexible </w:t>
      </w:r>
      <w:r w:rsidR="00E349E2">
        <w:rPr>
          <w:rFonts w:ascii="Segoe UI" w:hAnsi="Segoe UI" w:cs="Segoe UI"/>
          <w:sz w:val="20"/>
          <w:szCs w:val="20"/>
        </w:rPr>
        <w:t>team-</w:t>
      </w:r>
      <w:r w:rsidR="00DE2E25">
        <w:rPr>
          <w:rFonts w:ascii="Segoe UI" w:hAnsi="Segoe UI" w:cs="Segoe UI"/>
          <w:sz w:val="20"/>
          <w:szCs w:val="20"/>
        </w:rPr>
        <w:t>based space</w:t>
      </w:r>
      <w:r w:rsidR="00FE53DD">
        <w:rPr>
          <w:rFonts w:ascii="Segoe UI" w:hAnsi="Segoe UI" w:cs="Segoe UI"/>
          <w:sz w:val="20"/>
          <w:szCs w:val="20"/>
        </w:rPr>
        <w:t xml:space="preserve"> approach. </w:t>
      </w:r>
    </w:p>
    <w:p w14:paraId="636578CD" w14:textId="5709902C" w:rsidR="008E048D" w:rsidRPr="00A677BC" w:rsidRDefault="008E048D" w:rsidP="00EB31C1">
      <w:pPr>
        <w:spacing w:after="0" w:line="240" w:lineRule="auto"/>
        <w:rPr>
          <w:rFonts w:ascii="Segoe UI" w:hAnsi="Segoe UI" w:cs="Segoe UI"/>
          <w:sz w:val="20"/>
          <w:szCs w:val="20"/>
        </w:rPr>
      </w:pPr>
    </w:p>
    <w:p w14:paraId="14AFF621" w14:textId="256A02AC" w:rsidR="00D45810" w:rsidRPr="00A677BC" w:rsidRDefault="00D45810" w:rsidP="00EB31C1">
      <w:pPr>
        <w:spacing w:after="0" w:line="240" w:lineRule="auto"/>
        <w:rPr>
          <w:rFonts w:ascii="Segoe UI" w:hAnsi="Segoe UI" w:cs="Segoe UI"/>
          <w:sz w:val="20"/>
          <w:szCs w:val="20"/>
        </w:rPr>
      </w:pPr>
      <w:r w:rsidRPr="00A677BC">
        <w:rPr>
          <w:rFonts w:ascii="Segoe UI" w:hAnsi="Segoe UI" w:cs="Segoe UI"/>
          <w:sz w:val="20"/>
          <w:szCs w:val="20"/>
        </w:rPr>
        <w:t>Sustainability</w:t>
      </w:r>
      <w:r w:rsidR="00A6609A">
        <w:rPr>
          <w:rFonts w:ascii="Segoe UI" w:hAnsi="Segoe UI" w:cs="Segoe UI"/>
          <w:sz w:val="20"/>
          <w:szCs w:val="20"/>
        </w:rPr>
        <w:t>,</w:t>
      </w:r>
      <w:r w:rsidRPr="00A677BC">
        <w:rPr>
          <w:rFonts w:ascii="Segoe UI" w:hAnsi="Segoe UI" w:cs="Segoe UI"/>
          <w:sz w:val="20"/>
          <w:szCs w:val="20"/>
        </w:rPr>
        <w:t xml:space="preserve"> </w:t>
      </w:r>
      <w:r w:rsidR="00A6609A">
        <w:rPr>
          <w:rFonts w:ascii="Segoe UI" w:hAnsi="Segoe UI" w:cs="Segoe UI"/>
          <w:sz w:val="20"/>
          <w:szCs w:val="20"/>
        </w:rPr>
        <w:t xml:space="preserve">Accessibility </w:t>
      </w:r>
      <w:r w:rsidRPr="00A677BC">
        <w:rPr>
          <w:rFonts w:ascii="Segoe UI" w:hAnsi="Segoe UI" w:cs="Segoe UI"/>
          <w:sz w:val="20"/>
          <w:szCs w:val="20"/>
        </w:rPr>
        <w:t>and Transportation Commitment</w:t>
      </w:r>
    </w:p>
    <w:p w14:paraId="3D820184" w14:textId="4EE8D403" w:rsidR="00D45810" w:rsidRDefault="00311133" w:rsidP="00EB31C1">
      <w:pPr>
        <w:pStyle w:val="ListParagraph"/>
        <w:numPr>
          <w:ilvl w:val="0"/>
          <w:numId w:val="24"/>
        </w:numPr>
        <w:spacing w:after="0" w:line="240" w:lineRule="auto"/>
        <w:rPr>
          <w:rFonts w:ascii="Segoe UI" w:hAnsi="Segoe UI" w:cs="Segoe UI"/>
          <w:sz w:val="20"/>
          <w:szCs w:val="20"/>
        </w:rPr>
      </w:pPr>
      <w:r w:rsidRPr="00A677BC">
        <w:rPr>
          <w:rFonts w:ascii="Segoe UI" w:hAnsi="Segoe UI" w:cs="Segoe UI"/>
          <w:sz w:val="20"/>
          <w:szCs w:val="20"/>
        </w:rPr>
        <w:t xml:space="preserve">We </w:t>
      </w:r>
      <w:r w:rsidR="00D45810" w:rsidRPr="00A677BC">
        <w:rPr>
          <w:rFonts w:ascii="Segoe UI" w:hAnsi="Segoe UI" w:cs="Segoe UI"/>
          <w:sz w:val="20"/>
          <w:szCs w:val="20"/>
        </w:rPr>
        <w:t>will embody our corporate sustainability mi</w:t>
      </w:r>
      <w:r w:rsidRPr="00A677BC">
        <w:rPr>
          <w:rFonts w:ascii="Segoe UI" w:hAnsi="Segoe UI" w:cs="Segoe UI"/>
          <w:sz w:val="20"/>
          <w:szCs w:val="20"/>
        </w:rPr>
        <w:t xml:space="preserve">ssion in our built environment and </w:t>
      </w:r>
      <w:r w:rsidR="00D45810" w:rsidRPr="00A677BC">
        <w:rPr>
          <w:rFonts w:ascii="Segoe UI" w:hAnsi="Segoe UI" w:cs="Segoe UI"/>
          <w:sz w:val="20"/>
          <w:szCs w:val="20"/>
        </w:rPr>
        <w:t xml:space="preserve">continue to place emphasis on resource management and preservation while </w:t>
      </w:r>
      <w:r w:rsidR="00617A5D">
        <w:rPr>
          <w:rFonts w:ascii="Segoe UI" w:hAnsi="Segoe UI" w:cs="Segoe UI"/>
          <w:sz w:val="20"/>
          <w:szCs w:val="20"/>
        </w:rPr>
        <w:t xml:space="preserve">driving innovation in the areas </w:t>
      </w:r>
      <w:r w:rsidR="00D45810" w:rsidRPr="00A677BC">
        <w:rPr>
          <w:rFonts w:ascii="Segoe UI" w:hAnsi="Segoe UI" w:cs="Segoe UI"/>
          <w:sz w:val="20"/>
          <w:szCs w:val="20"/>
        </w:rPr>
        <w:t xml:space="preserve">of </w:t>
      </w:r>
      <w:r w:rsidR="325D4018" w:rsidRPr="00A677BC">
        <w:rPr>
          <w:rFonts w:ascii="Segoe UI" w:hAnsi="Segoe UI" w:cs="Segoe UI"/>
          <w:sz w:val="20"/>
          <w:szCs w:val="20"/>
        </w:rPr>
        <w:t xml:space="preserve">water, energy and ecosystems. </w:t>
      </w:r>
    </w:p>
    <w:p w14:paraId="5CC704CC" w14:textId="7776444D" w:rsidR="00DD4382" w:rsidRDefault="00DD4382" w:rsidP="00EB31C1">
      <w:pPr>
        <w:pStyle w:val="ListParagraph"/>
        <w:numPr>
          <w:ilvl w:val="0"/>
          <w:numId w:val="24"/>
        </w:numPr>
        <w:spacing w:after="0" w:line="240" w:lineRule="auto"/>
        <w:rPr>
          <w:rFonts w:ascii="Segoe UI" w:hAnsi="Segoe UI" w:cs="Segoe UI"/>
          <w:sz w:val="20"/>
          <w:szCs w:val="20"/>
        </w:rPr>
      </w:pPr>
      <w:r>
        <w:rPr>
          <w:rFonts w:ascii="Segoe UI" w:hAnsi="Segoe UI" w:cs="Segoe UI"/>
          <w:sz w:val="20"/>
          <w:szCs w:val="20"/>
        </w:rPr>
        <w:t>Certifications:</w:t>
      </w:r>
    </w:p>
    <w:p w14:paraId="6C5E7A90" w14:textId="4A919676" w:rsidR="00DD4382" w:rsidRPr="00745031" w:rsidRDefault="000D6A6D" w:rsidP="00745031">
      <w:pPr>
        <w:pStyle w:val="ListParagraph"/>
        <w:numPr>
          <w:ilvl w:val="1"/>
          <w:numId w:val="24"/>
        </w:numPr>
        <w:spacing w:after="0" w:line="240" w:lineRule="auto"/>
        <w:rPr>
          <w:rFonts w:ascii="Segoe UI" w:hAnsi="Segoe UI" w:cs="Segoe UI"/>
          <w:sz w:val="20"/>
          <w:szCs w:val="20"/>
        </w:rPr>
      </w:pPr>
      <w:r>
        <w:rPr>
          <w:rFonts w:ascii="Segoe UI" w:hAnsi="Segoe UI" w:cs="Segoe UI"/>
          <w:sz w:val="20"/>
          <w:szCs w:val="20"/>
        </w:rPr>
        <w:t>T</w:t>
      </w:r>
      <w:r w:rsidRPr="00A677BC">
        <w:rPr>
          <w:rFonts w:ascii="Segoe UI" w:hAnsi="Segoe UI" w:cs="Segoe UI"/>
          <w:sz w:val="20"/>
          <w:szCs w:val="20"/>
        </w:rPr>
        <w:t>argeting Leadership in Energy and Environmental Design</w:t>
      </w:r>
      <w:r w:rsidR="4056F29D" w:rsidRPr="00A677BC">
        <w:rPr>
          <w:rFonts w:ascii="Segoe UI" w:hAnsi="Segoe UI" w:cs="Segoe UI"/>
          <w:sz w:val="20"/>
          <w:szCs w:val="20"/>
        </w:rPr>
        <w:t xml:space="preserve"> (LEED</w:t>
      </w:r>
      <w:r w:rsidRPr="00A677BC">
        <w:rPr>
          <w:rFonts w:ascii="Segoe UI" w:hAnsi="Segoe UI" w:cs="Segoe UI"/>
          <w:sz w:val="20"/>
          <w:szCs w:val="20"/>
        </w:rPr>
        <w:t>) Platinum certification.</w:t>
      </w:r>
    </w:p>
    <w:p w14:paraId="065FC993" w14:textId="0F9E88D2" w:rsidR="000D6A6D" w:rsidRPr="00745031" w:rsidRDefault="00AE4057" w:rsidP="00745031">
      <w:pPr>
        <w:pStyle w:val="ListParagraph"/>
        <w:numPr>
          <w:ilvl w:val="1"/>
          <w:numId w:val="24"/>
        </w:numPr>
        <w:spacing w:after="0" w:line="240" w:lineRule="auto"/>
        <w:rPr>
          <w:rFonts w:ascii="Segoe UI" w:hAnsi="Segoe UI" w:cs="Segoe UI"/>
          <w:sz w:val="20"/>
          <w:szCs w:val="20"/>
        </w:rPr>
      </w:pPr>
      <w:r>
        <w:rPr>
          <w:rFonts w:ascii="Segoe UI" w:hAnsi="Segoe UI" w:cs="Segoe UI"/>
          <w:sz w:val="20"/>
          <w:szCs w:val="20"/>
        </w:rPr>
        <w:t>Targeting WELL Building Gold certification</w:t>
      </w:r>
    </w:p>
    <w:p w14:paraId="503903B3" w14:textId="22A6538D" w:rsidR="00AE4057" w:rsidRPr="00745031" w:rsidRDefault="00ED660D" w:rsidP="00745031">
      <w:pPr>
        <w:pStyle w:val="ListParagraph"/>
        <w:numPr>
          <w:ilvl w:val="1"/>
          <w:numId w:val="24"/>
        </w:numPr>
        <w:spacing w:after="0" w:line="240" w:lineRule="auto"/>
        <w:rPr>
          <w:rFonts w:ascii="Segoe UI" w:hAnsi="Segoe UI" w:cs="Segoe UI"/>
          <w:sz w:val="20"/>
          <w:szCs w:val="20"/>
        </w:rPr>
      </w:pPr>
      <w:r>
        <w:rPr>
          <w:rFonts w:ascii="Segoe UI" w:hAnsi="Segoe UI" w:cs="Segoe UI"/>
          <w:sz w:val="20"/>
          <w:szCs w:val="20"/>
        </w:rPr>
        <w:t>Targeting Petal Certification under Living Building Challenge: Water, Beauty, Place</w:t>
      </w:r>
    </w:p>
    <w:p w14:paraId="5147BFEA" w14:textId="03327880" w:rsidR="00D45810" w:rsidRPr="00745031" w:rsidRDefault="4E11A524" w:rsidP="00745031">
      <w:pPr>
        <w:pStyle w:val="ListParagraph"/>
        <w:numPr>
          <w:ilvl w:val="0"/>
          <w:numId w:val="24"/>
        </w:numPr>
        <w:spacing w:after="0" w:line="240" w:lineRule="auto"/>
        <w:rPr>
          <w:sz w:val="20"/>
          <w:szCs w:val="20"/>
        </w:rPr>
      </w:pPr>
      <w:r w:rsidRPr="00745031">
        <w:rPr>
          <w:rFonts w:ascii="Segoe UI" w:hAnsi="Segoe UI" w:cs="Segoe UI"/>
          <w:i/>
          <w:iCs/>
          <w:sz w:val="20"/>
          <w:szCs w:val="20"/>
        </w:rPr>
        <w:t>Water:</w:t>
      </w:r>
    </w:p>
    <w:p w14:paraId="176BE8FA" w14:textId="2386F0D8" w:rsidR="00D45810" w:rsidRPr="00745031" w:rsidRDefault="196E21BB" w:rsidP="00745031">
      <w:pPr>
        <w:pStyle w:val="ListParagraph"/>
        <w:numPr>
          <w:ilvl w:val="1"/>
          <w:numId w:val="24"/>
        </w:numPr>
        <w:spacing w:after="0" w:line="240" w:lineRule="auto"/>
        <w:rPr>
          <w:sz w:val="20"/>
          <w:szCs w:val="20"/>
        </w:rPr>
      </w:pPr>
      <w:r w:rsidRPr="00745031">
        <w:rPr>
          <w:rFonts w:ascii="Segoe UI" w:hAnsi="Segoe UI" w:cs="Segoe UI"/>
          <w:sz w:val="20"/>
          <w:szCs w:val="20"/>
        </w:rPr>
        <w:t>W</w:t>
      </w:r>
      <w:r w:rsidR="5577C631" w:rsidRPr="00745031">
        <w:rPr>
          <w:rFonts w:ascii="Segoe UI" w:hAnsi="Segoe UI" w:cs="Segoe UI"/>
          <w:sz w:val="20"/>
          <w:szCs w:val="20"/>
        </w:rPr>
        <w:t>e are designing our campus</w:t>
      </w:r>
      <w:r w:rsidRPr="00745031">
        <w:rPr>
          <w:rFonts w:ascii="Segoe UI" w:hAnsi="Segoe UI" w:cs="Segoe UI"/>
          <w:sz w:val="20"/>
          <w:szCs w:val="20"/>
        </w:rPr>
        <w:t xml:space="preserve"> to achieve net zero non-potable water certification under the Living Building Challenge. Microsoft will be the first tech company to achieve this certification. </w:t>
      </w:r>
    </w:p>
    <w:p w14:paraId="1C12FBD4" w14:textId="0AD264B7" w:rsidR="00D45810" w:rsidRPr="00745031" w:rsidRDefault="196E21BB" w:rsidP="00745031">
      <w:pPr>
        <w:pStyle w:val="ListParagraph"/>
        <w:numPr>
          <w:ilvl w:val="1"/>
          <w:numId w:val="24"/>
        </w:numPr>
        <w:spacing w:after="0" w:line="240" w:lineRule="auto"/>
        <w:rPr>
          <w:sz w:val="20"/>
          <w:szCs w:val="20"/>
        </w:rPr>
      </w:pPr>
      <w:r w:rsidRPr="00745031">
        <w:rPr>
          <w:rFonts w:ascii="Segoe UI" w:hAnsi="Segoe UI" w:cs="Segoe UI"/>
          <w:sz w:val="20"/>
          <w:szCs w:val="20"/>
        </w:rPr>
        <w:t xml:space="preserve">We will implement an integrated water management system, which includes harvesting rainwater and installing an onsite wastewater </w:t>
      </w:r>
      <w:r w:rsidR="00C36669">
        <w:rPr>
          <w:rFonts w:ascii="Segoe UI" w:hAnsi="Segoe UI" w:cs="Segoe UI"/>
          <w:sz w:val="20"/>
          <w:szCs w:val="20"/>
        </w:rPr>
        <w:t xml:space="preserve">treatment </w:t>
      </w:r>
      <w:r w:rsidRPr="00745031">
        <w:rPr>
          <w:rFonts w:ascii="Segoe UI" w:hAnsi="Segoe UI" w:cs="Segoe UI"/>
          <w:sz w:val="20"/>
          <w:szCs w:val="20"/>
        </w:rPr>
        <w:t>plant, with the guiding principle of putting non-potable water into service more than once.</w:t>
      </w:r>
    </w:p>
    <w:p w14:paraId="31992494" w14:textId="5CC7EB26" w:rsidR="00F91FF1" w:rsidRPr="00745031" w:rsidRDefault="00A31D67" w:rsidP="00745031">
      <w:pPr>
        <w:pStyle w:val="ListParagraph"/>
        <w:numPr>
          <w:ilvl w:val="1"/>
          <w:numId w:val="24"/>
        </w:numPr>
        <w:spacing w:after="0" w:line="240" w:lineRule="auto"/>
        <w:rPr>
          <w:sz w:val="20"/>
          <w:szCs w:val="20"/>
        </w:rPr>
      </w:pPr>
      <w:r>
        <w:rPr>
          <w:rFonts w:ascii="Segoe UI" w:hAnsi="Segoe UI" w:cs="Segoe UI"/>
          <w:sz w:val="20"/>
          <w:szCs w:val="20"/>
        </w:rPr>
        <w:lastRenderedPageBreak/>
        <w:t xml:space="preserve">Our design will </w:t>
      </w:r>
      <w:r w:rsidR="00DB2883">
        <w:rPr>
          <w:rFonts w:ascii="Segoe UI" w:hAnsi="Segoe UI" w:cs="Segoe UI"/>
          <w:sz w:val="20"/>
          <w:szCs w:val="20"/>
        </w:rPr>
        <w:t xml:space="preserve">add 3 times more landscaped area, more employees and </w:t>
      </w:r>
      <w:r w:rsidR="00A04E8D">
        <w:rPr>
          <w:rFonts w:ascii="Segoe UI" w:hAnsi="Segoe UI" w:cs="Segoe UI"/>
          <w:sz w:val="20"/>
          <w:szCs w:val="20"/>
        </w:rPr>
        <w:t xml:space="preserve">increase square footage by </w:t>
      </w:r>
      <w:r w:rsidR="00DB2883">
        <w:rPr>
          <w:rFonts w:ascii="Segoe UI" w:hAnsi="Segoe UI" w:cs="Segoe UI"/>
          <w:sz w:val="20"/>
          <w:szCs w:val="20"/>
        </w:rPr>
        <w:t>25</w:t>
      </w:r>
      <w:r w:rsidR="45A79BF0">
        <w:rPr>
          <w:rFonts w:ascii="Segoe UI" w:hAnsi="Segoe UI" w:cs="Segoe UI"/>
          <w:sz w:val="20"/>
          <w:szCs w:val="20"/>
        </w:rPr>
        <w:t xml:space="preserve"> p</w:t>
      </w:r>
      <w:r w:rsidR="26704544">
        <w:rPr>
          <w:rFonts w:ascii="Segoe UI" w:hAnsi="Segoe UI" w:cs="Segoe UI"/>
          <w:sz w:val="20"/>
          <w:szCs w:val="20"/>
        </w:rPr>
        <w:t>ercent</w:t>
      </w:r>
      <w:r w:rsidR="00DB2883">
        <w:rPr>
          <w:rFonts w:ascii="Segoe UI" w:hAnsi="Segoe UI" w:cs="Segoe UI"/>
          <w:sz w:val="20"/>
          <w:szCs w:val="20"/>
        </w:rPr>
        <w:t xml:space="preserve"> </w:t>
      </w:r>
      <w:r w:rsidR="00A04E8D">
        <w:rPr>
          <w:rFonts w:ascii="Segoe UI" w:hAnsi="Segoe UI" w:cs="Segoe UI"/>
          <w:sz w:val="20"/>
          <w:szCs w:val="20"/>
        </w:rPr>
        <w:t xml:space="preserve">while </w:t>
      </w:r>
      <w:r w:rsidR="00F91FF1">
        <w:rPr>
          <w:rFonts w:ascii="Segoe UI" w:hAnsi="Segoe UI" w:cs="Segoe UI"/>
          <w:sz w:val="20"/>
          <w:szCs w:val="20"/>
        </w:rPr>
        <w:t xml:space="preserve">cutting our </w:t>
      </w:r>
      <w:r w:rsidR="003A3A83">
        <w:rPr>
          <w:rFonts w:ascii="Segoe UI" w:hAnsi="Segoe UI" w:cs="Segoe UI"/>
          <w:sz w:val="20"/>
          <w:szCs w:val="20"/>
        </w:rPr>
        <w:t xml:space="preserve">current </w:t>
      </w:r>
      <w:r w:rsidR="00F91FF1">
        <w:rPr>
          <w:rFonts w:ascii="Segoe UI" w:hAnsi="Segoe UI" w:cs="Segoe UI"/>
          <w:sz w:val="20"/>
          <w:szCs w:val="20"/>
        </w:rPr>
        <w:t>potable water usage in half.</w:t>
      </w:r>
    </w:p>
    <w:p w14:paraId="4FA9D359" w14:textId="242C1D65" w:rsidR="00D45810" w:rsidRPr="00745031" w:rsidRDefault="4E11A524" w:rsidP="00745031">
      <w:pPr>
        <w:pStyle w:val="ListParagraph"/>
        <w:numPr>
          <w:ilvl w:val="0"/>
          <w:numId w:val="24"/>
        </w:numPr>
        <w:spacing w:after="0" w:line="240" w:lineRule="auto"/>
        <w:rPr>
          <w:sz w:val="20"/>
          <w:szCs w:val="20"/>
        </w:rPr>
      </w:pPr>
      <w:r w:rsidRPr="00745031">
        <w:rPr>
          <w:rFonts w:ascii="Segoe UI" w:hAnsi="Segoe UI" w:cs="Segoe UI"/>
          <w:i/>
          <w:iCs/>
          <w:sz w:val="20"/>
          <w:szCs w:val="20"/>
        </w:rPr>
        <w:t>Energy &amp; Efficiency:</w:t>
      </w:r>
    </w:p>
    <w:p w14:paraId="1E9D7503" w14:textId="7C94F368" w:rsidR="00D45810" w:rsidRPr="00745031" w:rsidRDefault="0F9AD96B" w:rsidP="00745031">
      <w:pPr>
        <w:pStyle w:val="ListParagraph"/>
        <w:numPr>
          <w:ilvl w:val="1"/>
          <w:numId w:val="24"/>
        </w:numPr>
        <w:spacing w:after="0" w:line="240" w:lineRule="auto"/>
        <w:rPr>
          <w:sz w:val="20"/>
          <w:szCs w:val="20"/>
        </w:rPr>
      </w:pPr>
      <w:r w:rsidRPr="00A677BC">
        <w:rPr>
          <w:rFonts w:ascii="Segoe UI" w:hAnsi="Segoe UI" w:cs="Segoe UI"/>
          <w:sz w:val="20"/>
          <w:szCs w:val="20"/>
        </w:rPr>
        <w:t>T</w:t>
      </w:r>
      <w:r w:rsidR="00D45810" w:rsidRPr="00A677BC">
        <w:rPr>
          <w:rFonts w:ascii="Segoe UI" w:hAnsi="Segoe UI" w:cs="Segoe UI"/>
          <w:sz w:val="20"/>
          <w:szCs w:val="20"/>
        </w:rPr>
        <w:t>he new design in Silicon Valley is targeting LEED (Leadership in Energy and Environmental Design) Platinum certification</w:t>
      </w:r>
      <w:r w:rsidRPr="00A677BC">
        <w:rPr>
          <w:rFonts w:ascii="Segoe UI" w:hAnsi="Segoe UI" w:cs="Segoe UI"/>
          <w:sz w:val="20"/>
          <w:szCs w:val="20"/>
        </w:rPr>
        <w:t>.</w:t>
      </w:r>
    </w:p>
    <w:p w14:paraId="4B75F332" w14:textId="09F84041" w:rsidR="7F9BCF94" w:rsidRPr="00745031" w:rsidRDefault="7F9BCF94" w:rsidP="00745031">
      <w:pPr>
        <w:pStyle w:val="ListParagraph"/>
        <w:numPr>
          <w:ilvl w:val="1"/>
          <w:numId w:val="24"/>
        </w:numPr>
        <w:spacing w:after="0" w:line="240" w:lineRule="auto"/>
        <w:rPr>
          <w:sz w:val="20"/>
          <w:szCs w:val="20"/>
        </w:rPr>
      </w:pPr>
      <w:r w:rsidRPr="00745031">
        <w:rPr>
          <w:rFonts w:ascii="Segoe UI" w:hAnsi="Segoe UI" w:cs="Segoe UI"/>
          <w:sz w:val="20"/>
          <w:szCs w:val="20"/>
        </w:rPr>
        <w:t>The building will utilize passive design strategies such as natural ventilation</w:t>
      </w:r>
      <w:r w:rsidR="68B9ACBB" w:rsidRPr="00745031">
        <w:rPr>
          <w:rFonts w:ascii="Segoe UI" w:hAnsi="Segoe UI" w:cs="Segoe UI"/>
          <w:sz w:val="20"/>
          <w:szCs w:val="20"/>
        </w:rPr>
        <w:t xml:space="preserve"> and daylighting to minimize energy usage.</w:t>
      </w:r>
    </w:p>
    <w:p w14:paraId="76659932" w14:textId="4049407E" w:rsidR="00D45810" w:rsidRPr="00745031" w:rsidRDefault="68B9ACBB" w:rsidP="00745031">
      <w:pPr>
        <w:pStyle w:val="ListParagraph"/>
        <w:numPr>
          <w:ilvl w:val="1"/>
          <w:numId w:val="24"/>
        </w:numPr>
        <w:spacing w:after="0" w:line="240" w:lineRule="auto"/>
        <w:rPr>
          <w:sz w:val="20"/>
          <w:szCs w:val="20"/>
        </w:rPr>
      </w:pPr>
      <w:r w:rsidRPr="00A677BC">
        <w:rPr>
          <w:rFonts w:ascii="Segoe UI" w:hAnsi="Segoe UI" w:cs="Segoe UI"/>
          <w:sz w:val="20"/>
          <w:szCs w:val="20"/>
        </w:rPr>
        <w:t xml:space="preserve">Thermal energy storage </w:t>
      </w:r>
      <w:r w:rsidR="026DA4B4" w:rsidRPr="00A677BC">
        <w:rPr>
          <w:rFonts w:ascii="Segoe UI" w:hAnsi="Segoe UI" w:cs="Segoe UI"/>
          <w:sz w:val="20"/>
          <w:szCs w:val="20"/>
        </w:rPr>
        <w:t xml:space="preserve">will be utilized to </w:t>
      </w:r>
      <w:r w:rsidR="558A949F" w:rsidRPr="00A677BC">
        <w:rPr>
          <w:rFonts w:ascii="Segoe UI" w:hAnsi="Segoe UI" w:cs="Segoe UI"/>
          <w:sz w:val="20"/>
          <w:szCs w:val="20"/>
        </w:rPr>
        <w:t xml:space="preserve">reduce </w:t>
      </w:r>
      <w:r w:rsidR="00BA786B">
        <w:rPr>
          <w:rFonts w:ascii="Segoe UI" w:hAnsi="Segoe UI" w:cs="Segoe UI"/>
          <w:sz w:val="20"/>
          <w:szCs w:val="20"/>
        </w:rPr>
        <w:t xml:space="preserve">energy </w:t>
      </w:r>
      <w:r w:rsidR="558A949F" w:rsidRPr="00A677BC">
        <w:rPr>
          <w:rFonts w:ascii="Segoe UI" w:hAnsi="Segoe UI" w:cs="Segoe UI"/>
          <w:sz w:val="20"/>
          <w:szCs w:val="20"/>
        </w:rPr>
        <w:t xml:space="preserve">demand during peak </w:t>
      </w:r>
      <w:r w:rsidR="00BA786B">
        <w:rPr>
          <w:rFonts w:ascii="Segoe UI" w:hAnsi="Segoe UI" w:cs="Segoe UI"/>
          <w:sz w:val="20"/>
          <w:szCs w:val="20"/>
        </w:rPr>
        <w:t xml:space="preserve">grid </w:t>
      </w:r>
      <w:r w:rsidR="558A949F" w:rsidRPr="00A677BC">
        <w:rPr>
          <w:rFonts w:ascii="Segoe UI" w:hAnsi="Segoe UI" w:cs="Segoe UI"/>
          <w:sz w:val="20"/>
          <w:szCs w:val="20"/>
        </w:rPr>
        <w:t>usage.</w:t>
      </w:r>
    </w:p>
    <w:p w14:paraId="3F810144" w14:textId="66C0E03F" w:rsidR="00D45810" w:rsidRPr="00745031" w:rsidRDefault="0F9AD96B" w:rsidP="00745031">
      <w:pPr>
        <w:pStyle w:val="ListParagraph"/>
        <w:numPr>
          <w:ilvl w:val="1"/>
          <w:numId w:val="24"/>
        </w:numPr>
        <w:spacing w:after="0" w:line="240" w:lineRule="auto"/>
        <w:rPr>
          <w:sz w:val="20"/>
          <w:szCs w:val="20"/>
        </w:rPr>
      </w:pPr>
      <w:r w:rsidRPr="00A677BC">
        <w:rPr>
          <w:rFonts w:ascii="Segoe UI" w:hAnsi="Segoe UI" w:cs="Segoe UI"/>
          <w:sz w:val="20"/>
          <w:szCs w:val="20"/>
        </w:rPr>
        <w:t xml:space="preserve">We will continue our commitment to </w:t>
      </w:r>
      <w:r w:rsidR="006366E4">
        <w:rPr>
          <w:rFonts w:ascii="Segoe UI" w:hAnsi="Segoe UI" w:cs="Segoe UI"/>
          <w:sz w:val="20"/>
          <w:szCs w:val="20"/>
        </w:rPr>
        <w:t>renewable energy</w:t>
      </w:r>
      <w:r w:rsidR="00387897">
        <w:rPr>
          <w:rFonts w:ascii="Segoe UI" w:hAnsi="Segoe UI" w:cs="Segoe UI"/>
          <w:sz w:val="20"/>
          <w:szCs w:val="20"/>
        </w:rPr>
        <w:t xml:space="preserve"> by increasing our solar production on campus</w:t>
      </w:r>
      <w:r w:rsidR="00D45810" w:rsidRPr="00A677BC">
        <w:rPr>
          <w:rFonts w:ascii="Segoe UI" w:hAnsi="Segoe UI" w:cs="Segoe UI"/>
          <w:sz w:val="20"/>
          <w:szCs w:val="20"/>
        </w:rPr>
        <w:t xml:space="preserve">. </w:t>
      </w:r>
    </w:p>
    <w:p w14:paraId="5319A59A" w14:textId="1067C507" w:rsidR="008B55C6" w:rsidRPr="00745031" w:rsidRDefault="008B55C6" w:rsidP="00745031">
      <w:pPr>
        <w:pStyle w:val="ListParagraph"/>
        <w:numPr>
          <w:ilvl w:val="1"/>
          <w:numId w:val="24"/>
        </w:numPr>
        <w:spacing w:after="0" w:line="240" w:lineRule="auto"/>
        <w:rPr>
          <w:sz w:val="20"/>
          <w:szCs w:val="20"/>
        </w:rPr>
      </w:pPr>
      <w:r>
        <w:t xml:space="preserve">Leveraging our own technology to further improve energy efficiency, using our </w:t>
      </w:r>
      <w:hyperlink r:id="rId12" w:history="1">
        <w:r w:rsidRPr="00C57EA7">
          <w:rPr>
            <w:rStyle w:val="Hyperlink"/>
          </w:rPr>
          <w:t>Energy Smart Buildings solution.</w:t>
        </w:r>
      </w:hyperlink>
    </w:p>
    <w:p w14:paraId="609AFD8F" w14:textId="4EA0C0CC" w:rsidR="00FC1CFF" w:rsidRPr="00FC1CFF" w:rsidRDefault="4E11A524" w:rsidP="00FC1CFF">
      <w:pPr>
        <w:pStyle w:val="ListParagraph"/>
        <w:numPr>
          <w:ilvl w:val="0"/>
          <w:numId w:val="24"/>
        </w:numPr>
        <w:spacing w:after="0" w:line="240" w:lineRule="auto"/>
        <w:rPr>
          <w:rFonts w:ascii="Segoe UI" w:hAnsi="Segoe UI" w:cs="Segoe UI"/>
          <w:sz w:val="20"/>
          <w:szCs w:val="20"/>
        </w:rPr>
      </w:pPr>
      <w:r w:rsidRPr="00745031">
        <w:rPr>
          <w:rFonts w:ascii="Segoe UI" w:hAnsi="Segoe UI" w:cs="Segoe UI"/>
          <w:i/>
          <w:iCs/>
          <w:sz w:val="20"/>
          <w:szCs w:val="20"/>
        </w:rPr>
        <w:t>Ecosystems</w:t>
      </w:r>
      <w:r w:rsidR="22F30CEB" w:rsidRPr="00745031">
        <w:rPr>
          <w:rFonts w:ascii="Segoe UI" w:hAnsi="Segoe UI" w:cs="Segoe UI"/>
          <w:i/>
          <w:iCs/>
          <w:sz w:val="20"/>
          <w:szCs w:val="20"/>
        </w:rPr>
        <w:t>:</w:t>
      </w:r>
    </w:p>
    <w:p w14:paraId="5F4444A2" w14:textId="487D11FC" w:rsidR="0065766E" w:rsidRPr="00745031" w:rsidRDefault="004F54E5" w:rsidP="00745031">
      <w:pPr>
        <w:pStyle w:val="ListParagraph"/>
        <w:numPr>
          <w:ilvl w:val="1"/>
          <w:numId w:val="24"/>
        </w:numPr>
        <w:spacing w:after="0" w:line="240" w:lineRule="auto"/>
        <w:rPr>
          <w:rFonts w:ascii="Segoe UI" w:hAnsi="Segoe UI" w:cs="Segoe UI"/>
          <w:sz w:val="20"/>
          <w:szCs w:val="20"/>
        </w:rPr>
      </w:pPr>
      <w:r>
        <w:rPr>
          <w:rFonts w:ascii="Segoe UI" w:hAnsi="Segoe UI" w:cs="Segoe UI"/>
          <w:sz w:val="20"/>
          <w:szCs w:val="20"/>
        </w:rPr>
        <w:t xml:space="preserve">We will create </w:t>
      </w:r>
      <w:r w:rsidR="007933B3">
        <w:rPr>
          <w:rFonts w:ascii="Segoe UI" w:hAnsi="Segoe UI" w:cs="Segoe UI"/>
          <w:sz w:val="20"/>
          <w:szCs w:val="20"/>
        </w:rPr>
        <w:t xml:space="preserve">a </w:t>
      </w:r>
      <w:r w:rsidR="00D55165" w:rsidRPr="00745031">
        <w:rPr>
          <w:rFonts w:ascii="Segoe UI" w:hAnsi="Segoe UI" w:cs="Segoe UI"/>
          <w:sz w:val="20"/>
          <w:szCs w:val="20"/>
        </w:rPr>
        <w:t>4</w:t>
      </w:r>
      <w:r w:rsidR="007933B3" w:rsidRPr="00D55165">
        <w:rPr>
          <w:rFonts w:ascii="Segoe UI" w:hAnsi="Segoe UI" w:cs="Segoe UI"/>
          <w:sz w:val="20"/>
          <w:szCs w:val="20"/>
        </w:rPr>
        <w:t xml:space="preserve"> acre</w:t>
      </w:r>
      <w:r w:rsidR="009205DD" w:rsidRPr="00D55165">
        <w:rPr>
          <w:rFonts w:ascii="Segoe UI" w:hAnsi="Segoe UI" w:cs="Segoe UI"/>
          <w:sz w:val="20"/>
          <w:szCs w:val="20"/>
        </w:rPr>
        <w:t xml:space="preserve"> </w:t>
      </w:r>
      <w:r w:rsidR="002873F3" w:rsidRPr="00D55165">
        <w:rPr>
          <w:rFonts w:ascii="Segoe UI" w:hAnsi="Segoe UI" w:cs="Segoe UI"/>
          <w:sz w:val="20"/>
          <w:szCs w:val="20"/>
        </w:rPr>
        <w:t>living</w:t>
      </w:r>
      <w:r w:rsidR="009205DD" w:rsidRPr="00D55165">
        <w:rPr>
          <w:rFonts w:ascii="Segoe UI" w:hAnsi="Segoe UI" w:cs="Segoe UI"/>
          <w:sz w:val="20"/>
          <w:szCs w:val="20"/>
        </w:rPr>
        <w:t xml:space="preserve"> roof</w:t>
      </w:r>
      <w:r w:rsidR="009205DD" w:rsidRPr="009205DD">
        <w:rPr>
          <w:rFonts w:ascii="Segoe UI" w:hAnsi="Segoe UI" w:cs="Segoe UI"/>
          <w:sz w:val="20"/>
          <w:szCs w:val="20"/>
        </w:rPr>
        <w:t xml:space="preserve"> </w:t>
      </w:r>
      <w:r w:rsidR="007933B3">
        <w:rPr>
          <w:rFonts w:ascii="Segoe UI" w:hAnsi="Segoe UI" w:cs="Segoe UI"/>
          <w:sz w:val="20"/>
          <w:szCs w:val="20"/>
        </w:rPr>
        <w:t xml:space="preserve">that will </w:t>
      </w:r>
      <w:r w:rsidR="00E60769">
        <w:rPr>
          <w:rFonts w:ascii="Segoe UI" w:hAnsi="Segoe UI" w:cs="Segoe UI"/>
          <w:sz w:val="20"/>
          <w:szCs w:val="20"/>
        </w:rPr>
        <w:t>reintroduce</w:t>
      </w:r>
      <w:r w:rsidR="008921A5" w:rsidRPr="00A677BC">
        <w:rPr>
          <w:rFonts w:ascii="Segoe UI" w:hAnsi="Segoe UI" w:cs="Segoe UI"/>
          <w:sz w:val="20"/>
          <w:szCs w:val="20"/>
        </w:rPr>
        <w:t xml:space="preserve"> native ecology to the </w:t>
      </w:r>
      <w:r w:rsidR="008921A5">
        <w:rPr>
          <w:rFonts w:ascii="Segoe UI" w:hAnsi="Segoe UI" w:cs="Segoe UI"/>
          <w:sz w:val="20"/>
          <w:szCs w:val="20"/>
        </w:rPr>
        <w:t>campus to</w:t>
      </w:r>
      <w:r w:rsidR="008921A5" w:rsidRPr="00A677BC">
        <w:rPr>
          <w:rFonts w:ascii="Segoe UI" w:hAnsi="Segoe UI" w:cs="Segoe UI"/>
          <w:sz w:val="20"/>
          <w:szCs w:val="20"/>
        </w:rPr>
        <w:t xml:space="preserve"> promote species diversification </w:t>
      </w:r>
      <w:r w:rsidR="008921A5">
        <w:rPr>
          <w:rFonts w:ascii="Segoe UI" w:hAnsi="Segoe UI" w:cs="Segoe UI"/>
          <w:sz w:val="20"/>
          <w:szCs w:val="20"/>
        </w:rPr>
        <w:t>in the</w:t>
      </w:r>
      <w:r w:rsidR="008921A5" w:rsidRPr="00A677BC">
        <w:rPr>
          <w:rFonts w:ascii="Segoe UI" w:hAnsi="Segoe UI" w:cs="Segoe UI"/>
          <w:sz w:val="20"/>
          <w:szCs w:val="20"/>
        </w:rPr>
        <w:t xml:space="preserve"> </w:t>
      </w:r>
      <w:r w:rsidR="008921A5">
        <w:rPr>
          <w:rFonts w:ascii="Segoe UI" w:hAnsi="Segoe UI" w:cs="Segoe UI"/>
          <w:sz w:val="20"/>
          <w:szCs w:val="20"/>
        </w:rPr>
        <w:t>area</w:t>
      </w:r>
      <w:r w:rsidR="008921A5" w:rsidRPr="00A677BC">
        <w:rPr>
          <w:rFonts w:ascii="Segoe UI" w:hAnsi="Segoe UI" w:cs="Segoe UI"/>
          <w:sz w:val="20"/>
          <w:szCs w:val="20"/>
        </w:rPr>
        <w:t xml:space="preserve"> adjacent </w:t>
      </w:r>
      <w:r w:rsidR="008921A5">
        <w:rPr>
          <w:rFonts w:ascii="Segoe UI" w:hAnsi="Segoe UI" w:cs="Segoe UI"/>
          <w:sz w:val="20"/>
          <w:szCs w:val="20"/>
        </w:rPr>
        <w:t>to the Stevens Creek habitat</w:t>
      </w:r>
      <w:r w:rsidR="00030FDD">
        <w:rPr>
          <w:rFonts w:ascii="Segoe UI" w:hAnsi="Segoe UI" w:cs="Segoe UI"/>
          <w:sz w:val="20"/>
          <w:szCs w:val="20"/>
        </w:rPr>
        <w:t>.</w:t>
      </w:r>
      <w:r w:rsidR="008921A5">
        <w:rPr>
          <w:rFonts w:ascii="Segoe UI" w:hAnsi="Segoe UI" w:cs="Segoe UI"/>
          <w:sz w:val="20"/>
          <w:szCs w:val="20"/>
        </w:rPr>
        <w:t xml:space="preserve"> </w:t>
      </w:r>
      <w:r w:rsidR="009205DD">
        <w:rPr>
          <w:rFonts w:ascii="Segoe UI" w:hAnsi="Segoe UI" w:cs="Segoe UI"/>
          <w:sz w:val="20"/>
          <w:szCs w:val="20"/>
        </w:rPr>
        <w:t xml:space="preserve">This </w:t>
      </w:r>
      <w:r w:rsidR="008E048D" w:rsidRPr="009205DD">
        <w:rPr>
          <w:rFonts w:ascii="Segoe UI" w:hAnsi="Segoe UI" w:cs="Segoe UI"/>
          <w:sz w:val="20"/>
          <w:szCs w:val="20"/>
        </w:rPr>
        <w:t xml:space="preserve">will </w:t>
      </w:r>
      <w:r w:rsidR="0065766E" w:rsidRPr="009205DD">
        <w:rPr>
          <w:rFonts w:ascii="Segoe UI" w:hAnsi="Segoe UI" w:cs="Segoe UI"/>
          <w:sz w:val="20"/>
          <w:szCs w:val="20"/>
        </w:rPr>
        <w:t>help to provide an exceptional campus environment while meeting the requirements and intent of Mountain View’s North Bayshore Precise Plan (NBPP) and by extension the City’s General Plan.</w:t>
      </w:r>
    </w:p>
    <w:p w14:paraId="04965703" w14:textId="70D5EBF8" w:rsidR="00C278D4" w:rsidRPr="00745031" w:rsidRDefault="008B7808" w:rsidP="00745031">
      <w:pPr>
        <w:pStyle w:val="ListParagraph"/>
        <w:numPr>
          <w:ilvl w:val="1"/>
          <w:numId w:val="24"/>
        </w:numPr>
        <w:spacing w:after="0" w:line="240" w:lineRule="auto"/>
        <w:rPr>
          <w:rFonts w:ascii="Segoe UI" w:hAnsi="Segoe UI" w:cs="Segoe UI"/>
          <w:sz w:val="20"/>
          <w:szCs w:val="20"/>
        </w:rPr>
      </w:pPr>
      <w:r>
        <w:rPr>
          <w:rFonts w:ascii="Segoe UI" w:hAnsi="Segoe UI" w:cs="Segoe UI"/>
          <w:sz w:val="20"/>
          <w:szCs w:val="20"/>
        </w:rPr>
        <w:t xml:space="preserve">Stormwater is treated onsite through </w:t>
      </w:r>
      <w:r w:rsidR="002F6D24">
        <w:rPr>
          <w:rFonts w:ascii="Segoe UI" w:hAnsi="Segoe UI" w:cs="Segoe UI"/>
          <w:sz w:val="20"/>
          <w:szCs w:val="20"/>
        </w:rPr>
        <w:t>the green roof and bioretention ponds</w:t>
      </w:r>
      <w:r w:rsidR="007A20AD">
        <w:rPr>
          <w:rFonts w:ascii="Segoe UI" w:hAnsi="Segoe UI" w:cs="Segoe UI"/>
          <w:sz w:val="20"/>
          <w:szCs w:val="20"/>
        </w:rPr>
        <w:t>.</w:t>
      </w:r>
      <w:r w:rsidR="002F6D24">
        <w:rPr>
          <w:rFonts w:ascii="Segoe UI" w:hAnsi="Segoe UI" w:cs="Segoe UI"/>
          <w:sz w:val="20"/>
          <w:szCs w:val="20"/>
        </w:rPr>
        <w:t xml:space="preserve"> </w:t>
      </w:r>
    </w:p>
    <w:p w14:paraId="4BF675E0" w14:textId="4D38049F" w:rsidR="00FC1CFF" w:rsidRPr="009205DD" w:rsidRDefault="22F30CEB" w:rsidP="00FC1CFF">
      <w:pPr>
        <w:pStyle w:val="ListParagraph"/>
        <w:numPr>
          <w:ilvl w:val="0"/>
          <w:numId w:val="24"/>
        </w:numPr>
        <w:spacing w:after="0" w:line="240" w:lineRule="auto"/>
        <w:rPr>
          <w:rFonts w:ascii="Segoe UI" w:hAnsi="Segoe UI" w:cs="Segoe UI"/>
          <w:sz w:val="20"/>
          <w:szCs w:val="20"/>
        </w:rPr>
      </w:pPr>
      <w:r w:rsidRPr="00745031">
        <w:rPr>
          <w:rStyle w:val="eop"/>
          <w:rFonts w:ascii="Segoe UI" w:hAnsi="Segoe UI" w:cs="Segoe UI"/>
          <w:i/>
          <w:iCs/>
          <w:sz w:val="20"/>
          <w:szCs w:val="20"/>
        </w:rPr>
        <w:t>Accessibility &amp; Transportation:</w:t>
      </w:r>
    </w:p>
    <w:p w14:paraId="4DB6FCBC" w14:textId="77777777" w:rsidR="00FC1CFF" w:rsidRPr="00745031" w:rsidRDefault="00FC1CFF" w:rsidP="00745031">
      <w:pPr>
        <w:pStyle w:val="ListParagraph"/>
        <w:numPr>
          <w:ilvl w:val="1"/>
          <w:numId w:val="24"/>
        </w:numPr>
        <w:spacing w:after="0" w:line="240" w:lineRule="auto"/>
        <w:rPr>
          <w:sz w:val="20"/>
          <w:szCs w:val="20"/>
        </w:rPr>
      </w:pPr>
      <w:r w:rsidRPr="00E92957">
        <w:rPr>
          <w:rStyle w:val="eop"/>
          <w:rFonts w:ascii="Segoe UI" w:hAnsi="Segoe UI" w:cs="Segoe UI"/>
          <w:sz w:val="20"/>
          <w:szCs w:val="20"/>
        </w:rPr>
        <w:t>Aligned with our long-standing commitment to accessibility, we will continue our focus on inclusive design and accessible technology to empower all our employees.</w:t>
      </w:r>
    </w:p>
    <w:p w14:paraId="0C881204" w14:textId="0A6D6908" w:rsidR="008E048D" w:rsidRPr="00745031" w:rsidRDefault="00D45810" w:rsidP="00745031">
      <w:pPr>
        <w:pStyle w:val="ListParagraph"/>
        <w:numPr>
          <w:ilvl w:val="1"/>
          <w:numId w:val="24"/>
        </w:numPr>
        <w:spacing w:after="0" w:line="240" w:lineRule="auto"/>
        <w:rPr>
          <w:rFonts w:ascii="Segoe UI" w:hAnsi="Segoe UI" w:cs="Segoe UI"/>
          <w:sz w:val="20"/>
          <w:szCs w:val="20"/>
        </w:rPr>
      </w:pPr>
      <w:r w:rsidRPr="00A677BC">
        <w:rPr>
          <w:rFonts w:ascii="Segoe UI" w:hAnsi="Segoe UI" w:cs="Segoe UI"/>
          <w:sz w:val="20"/>
          <w:szCs w:val="20"/>
        </w:rPr>
        <w:t>Long-haul shuttles have already started operating so employees can work, rea</w:t>
      </w:r>
      <w:r w:rsidR="009205DD">
        <w:rPr>
          <w:rFonts w:ascii="Segoe UI" w:hAnsi="Segoe UI" w:cs="Segoe UI"/>
          <w:sz w:val="20"/>
          <w:szCs w:val="20"/>
        </w:rPr>
        <w:t>d, or relax on the trip to work</w:t>
      </w:r>
      <w:r w:rsidRPr="00A677BC">
        <w:rPr>
          <w:rFonts w:ascii="Segoe UI" w:hAnsi="Segoe UI" w:cs="Segoe UI"/>
          <w:sz w:val="20"/>
          <w:szCs w:val="20"/>
        </w:rPr>
        <w:t>. The shuttles will continue when the new campus is complete. Our Microsoft Silicon Valley employees also enjoy perks such as a Caltrain GO Pass, and shuttle servi</w:t>
      </w:r>
      <w:r w:rsidR="008E048D">
        <w:rPr>
          <w:rFonts w:ascii="Segoe UI" w:hAnsi="Segoe UI" w:cs="Segoe UI"/>
          <w:sz w:val="20"/>
          <w:szCs w:val="20"/>
        </w:rPr>
        <w:t xml:space="preserve">ces to </w:t>
      </w:r>
      <w:r w:rsidR="009205DD">
        <w:rPr>
          <w:rFonts w:ascii="Segoe UI" w:hAnsi="Segoe UI" w:cs="Segoe UI"/>
          <w:sz w:val="20"/>
          <w:szCs w:val="20"/>
        </w:rPr>
        <w:t>Altamont Corridor Express</w:t>
      </w:r>
      <w:r w:rsidR="008E048D">
        <w:rPr>
          <w:rFonts w:ascii="Segoe UI" w:hAnsi="Segoe UI" w:cs="Segoe UI"/>
          <w:sz w:val="20"/>
          <w:szCs w:val="20"/>
        </w:rPr>
        <w:t xml:space="preserve"> and Caltrain station</w:t>
      </w:r>
      <w:r w:rsidR="009205DD">
        <w:rPr>
          <w:rFonts w:ascii="Segoe UI" w:hAnsi="Segoe UI" w:cs="Segoe UI"/>
          <w:sz w:val="20"/>
          <w:szCs w:val="20"/>
        </w:rPr>
        <w:t>.</w:t>
      </w:r>
    </w:p>
    <w:p w14:paraId="085DA7D8" w14:textId="77777777" w:rsidR="00EB31C1" w:rsidRDefault="00EB31C1" w:rsidP="00EB31C1">
      <w:pPr>
        <w:spacing w:after="0" w:line="240" w:lineRule="auto"/>
        <w:rPr>
          <w:rFonts w:ascii="Segoe UI" w:hAnsi="Segoe UI" w:cs="Segoe UI"/>
          <w:sz w:val="20"/>
          <w:szCs w:val="20"/>
        </w:rPr>
      </w:pPr>
    </w:p>
    <w:p w14:paraId="6BA51D5E" w14:textId="0495F827" w:rsidR="008E048D" w:rsidRDefault="008E048D" w:rsidP="00EB31C1">
      <w:pPr>
        <w:spacing w:after="0" w:line="240" w:lineRule="auto"/>
        <w:rPr>
          <w:rFonts w:ascii="Segoe UI" w:hAnsi="Segoe UI" w:cs="Segoe UI"/>
          <w:sz w:val="20"/>
          <w:szCs w:val="20"/>
        </w:rPr>
      </w:pPr>
      <w:r>
        <w:rPr>
          <w:rFonts w:ascii="Segoe UI" w:hAnsi="Segoe UI" w:cs="Segoe UI"/>
          <w:sz w:val="20"/>
          <w:szCs w:val="20"/>
        </w:rPr>
        <w:t>Employee Health &amp; Well-Being</w:t>
      </w:r>
    </w:p>
    <w:p w14:paraId="38647CCF" w14:textId="4126F50B" w:rsidR="008E048D" w:rsidRPr="008E048D" w:rsidRDefault="008E048D" w:rsidP="00EB31C1">
      <w:pPr>
        <w:pStyle w:val="ListParagraph"/>
        <w:numPr>
          <w:ilvl w:val="0"/>
          <w:numId w:val="36"/>
        </w:numPr>
        <w:spacing w:after="0" w:line="240" w:lineRule="auto"/>
        <w:rPr>
          <w:rFonts w:ascii="Segoe UI" w:hAnsi="Segoe UI" w:cs="Segoe UI"/>
          <w:sz w:val="20"/>
          <w:szCs w:val="20"/>
        </w:rPr>
      </w:pPr>
      <w:r w:rsidRPr="008E048D">
        <w:rPr>
          <w:rFonts w:ascii="Segoe UI" w:hAnsi="Segoe UI" w:cs="Segoe UI"/>
          <w:sz w:val="20"/>
          <w:szCs w:val="20"/>
        </w:rPr>
        <w:t xml:space="preserve">Microsoft is modernizing the workplace to enhance productivity and collaboration, the employee experience and support our cultural transformation. </w:t>
      </w:r>
      <w:r w:rsidR="00FC1CFF">
        <w:rPr>
          <w:rFonts w:ascii="Segoe UI" w:hAnsi="Segoe UI" w:cs="Segoe UI"/>
          <w:sz w:val="20"/>
          <w:szCs w:val="20"/>
        </w:rPr>
        <w:t>The redeveloped Silicon Valley C</w:t>
      </w:r>
      <w:r w:rsidRPr="008E048D">
        <w:rPr>
          <w:rFonts w:ascii="Segoe UI" w:hAnsi="Segoe UI" w:cs="Segoe UI"/>
          <w:sz w:val="20"/>
          <w:szCs w:val="20"/>
        </w:rPr>
        <w:t xml:space="preserve">ampus demonstrates our commitment to creating the best employee experience in the industry. </w:t>
      </w:r>
    </w:p>
    <w:p w14:paraId="406923E1" w14:textId="77777777" w:rsidR="00417266" w:rsidRDefault="00417266" w:rsidP="00417266">
      <w:pPr>
        <w:pStyle w:val="ListParagraph"/>
        <w:numPr>
          <w:ilvl w:val="0"/>
          <w:numId w:val="36"/>
        </w:numPr>
        <w:spacing w:after="0" w:line="240" w:lineRule="auto"/>
        <w:rPr>
          <w:rFonts w:ascii="Segoe UI" w:hAnsi="Segoe UI" w:cs="Segoe UI"/>
          <w:sz w:val="20"/>
          <w:szCs w:val="20"/>
        </w:rPr>
      </w:pPr>
      <w:r>
        <w:rPr>
          <w:rFonts w:ascii="Segoe UI" w:hAnsi="Segoe UI" w:cs="Segoe UI"/>
          <w:sz w:val="20"/>
          <w:szCs w:val="20"/>
        </w:rPr>
        <w:t>The campus will follow a modern, holistic design sensibility that helps connect employees to each other, to the environment, and to the spaces and amenities that help workers be more productive and happy.</w:t>
      </w:r>
    </w:p>
    <w:p w14:paraId="69894B5C" w14:textId="0127CA77" w:rsidR="008E048D" w:rsidRDefault="008E048D" w:rsidP="00EB31C1">
      <w:pPr>
        <w:pStyle w:val="ListParagraph"/>
        <w:numPr>
          <w:ilvl w:val="0"/>
          <w:numId w:val="36"/>
        </w:numPr>
        <w:spacing w:after="0" w:line="240" w:lineRule="auto"/>
        <w:rPr>
          <w:rFonts w:ascii="Segoe UI" w:hAnsi="Segoe UI" w:cs="Segoe UI"/>
          <w:sz w:val="20"/>
          <w:szCs w:val="20"/>
        </w:rPr>
      </w:pPr>
      <w:r w:rsidRPr="008E048D">
        <w:rPr>
          <w:rFonts w:ascii="Segoe UI" w:hAnsi="Segoe UI" w:cs="Segoe UI"/>
          <w:sz w:val="20"/>
          <w:szCs w:val="20"/>
        </w:rPr>
        <w:t xml:space="preserve">The new campus features natural light, a stronger connection to the outdoors, freedom to work in different spaces, convenience in getting to and from the office, a variety of healthy meal options, </w:t>
      </w:r>
      <w:r w:rsidR="5E24ED87" w:rsidRPr="008E048D">
        <w:rPr>
          <w:rFonts w:ascii="Segoe UI" w:hAnsi="Segoe UI" w:cs="Segoe UI"/>
          <w:sz w:val="20"/>
          <w:szCs w:val="20"/>
        </w:rPr>
        <w:t xml:space="preserve">athletic fields </w:t>
      </w:r>
      <w:r w:rsidRPr="008E048D">
        <w:rPr>
          <w:rFonts w:ascii="Segoe UI" w:hAnsi="Segoe UI" w:cs="Segoe UI"/>
          <w:sz w:val="20"/>
          <w:szCs w:val="20"/>
        </w:rPr>
        <w:t xml:space="preserve">and </w:t>
      </w:r>
      <w:r w:rsidR="5E24ED87" w:rsidRPr="008E048D">
        <w:rPr>
          <w:rFonts w:ascii="Segoe UI" w:hAnsi="Segoe UI" w:cs="Segoe UI"/>
          <w:sz w:val="20"/>
          <w:szCs w:val="20"/>
        </w:rPr>
        <w:t xml:space="preserve">a </w:t>
      </w:r>
      <w:r w:rsidR="10AC703D" w:rsidRPr="008E048D">
        <w:rPr>
          <w:rFonts w:ascii="Segoe UI" w:hAnsi="Segoe UI" w:cs="Segoe UI"/>
          <w:sz w:val="20"/>
          <w:szCs w:val="20"/>
        </w:rPr>
        <w:t>new onsite</w:t>
      </w:r>
      <w:r w:rsidRPr="008E048D">
        <w:rPr>
          <w:rFonts w:ascii="Segoe UI" w:hAnsi="Segoe UI" w:cs="Segoe UI"/>
          <w:sz w:val="20"/>
          <w:szCs w:val="20"/>
        </w:rPr>
        <w:t xml:space="preserve"> fitness facilit</w:t>
      </w:r>
      <w:r w:rsidR="10AC703D" w:rsidRPr="008E048D">
        <w:rPr>
          <w:rFonts w:ascii="Segoe UI" w:hAnsi="Segoe UI" w:cs="Segoe UI"/>
          <w:sz w:val="20"/>
          <w:szCs w:val="20"/>
        </w:rPr>
        <w:t>y</w:t>
      </w:r>
      <w:r>
        <w:rPr>
          <w:rFonts w:ascii="Segoe UI" w:hAnsi="Segoe UI" w:cs="Segoe UI"/>
          <w:sz w:val="20"/>
          <w:szCs w:val="20"/>
        </w:rPr>
        <w:t>.</w:t>
      </w:r>
    </w:p>
    <w:p w14:paraId="10118CDE" w14:textId="0EDA74A0" w:rsidR="79C402B7" w:rsidRPr="00745031" w:rsidRDefault="79C402B7" w:rsidP="00745031">
      <w:pPr>
        <w:pStyle w:val="ListParagraph"/>
        <w:numPr>
          <w:ilvl w:val="0"/>
          <w:numId w:val="36"/>
        </w:numPr>
        <w:spacing w:after="0" w:line="240" w:lineRule="auto"/>
        <w:rPr>
          <w:sz w:val="20"/>
          <w:szCs w:val="20"/>
        </w:rPr>
      </w:pPr>
      <w:r w:rsidRPr="00745031">
        <w:rPr>
          <w:rFonts w:ascii="Segoe UI" w:hAnsi="Segoe UI" w:cs="Segoe UI"/>
          <w:sz w:val="20"/>
          <w:szCs w:val="20"/>
        </w:rPr>
        <w:t xml:space="preserve">Pursuing WELL </w:t>
      </w:r>
      <w:r w:rsidR="00B623C0">
        <w:rPr>
          <w:rFonts w:ascii="Segoe UI" w:hAnsi="Segoe UI" w:cs="Segoe UI"/>
          <w:sz w:val="20"/>
          <w:szCs w:val="20"/>
        </w:rPr>
        <w:t xml:space="preserve">Building </w:t>
      </w:r>
      <w:r w:rsidRPr="00745031">
        <w:rPr>
          <w:rFonts w:ascii="Segoe UI" w:hAnsi="Segoe UI" w:cs="Segoe UI"/>
          <w:sz w:val="20"/>
          <w:szCs w:val="20"/>
        </w:rPr>
        <w:t>Gold certification</w:t>
      </w:r>
      <w:r w:rsidR="43EB71AD" w:rsidRPr="00745031">
        <w:rPr>
          <w:rFonts w:ascii="Segoe UI" w:hAnsi="Segoe UI" w:cs="Segoe UI"/>
          <w:sz w:val="20"/>
          <w:szCs w:val="20"/>
        </w:rPr>
        <w:t>.</w:t>
      </w:r>
    </w:p>
    <w:p w14:paraId="13AC4B81" w14:textId="77777777" w:rsidR="008E048D" w:rsidRPr="008E048D" w:rsidRDefault="008E048D" w:rsidP="00EB31C1">
      <w:pPr>
        <w:pStyle w:val="ListParagraph"/>
        <w:spacing w:after="0" w:line="240" w:lineRule="auto"/>
        <w:rPr>
          <w:rFonts w:ascii="Segoe UI" w:hAnsi="Segoe UI" w:cs="Segoe UI"/>
          <w:sz w:val="20"/>
          <w:szCs w:val="20"/>
        </w:rPr>
      </w:pPr>
    </w:p>
    <w:p w14:paraId="37F15B87" w14:textId="77777777" w:rsidR="008E048D" w:rsidRPr="008E048D" w:rsidRDefault="00765286" w:rsidP="00EB31C1">
      <w:pPr>
        <w:spacing w:after="0" w:line="240" w:lineRule="auto"/>
        <w:rPr>
          <w:rFonts w:ascii="Segoe UI" w:hAnsi="Segoe UI" w:cs="Segoe UI"/>
          <w:sz w:val="20"/>
          <w:szCs w:val="20"/>
        </w:rPr>
      </w:pPr>
      <w:r w:rsidRPr="00745031">
        <w:rPr>
          <w:rFonts w:ascii="Segoe UI" w:hAnsi="Segoe UI" w:cs="Segoe UI"/>
          <w:b/>
          <w:bCs/>
          <w:sz w:val="20"/>
          <w:szCs w:val="20"/>
        </w:rPr>
        <w:t>Microsoft</w:t>
      </w:r>
      <w:r w:rsidR="006F7A73" w:rsidRPr="00745031">
        <w:rPr>
          <w:rFonts w:ascii="Segoe UI" w:hAnsi="Segoe UI" w:cs="Segoe UI"/>
          <w:b/>
          <w:bCs/>
          <w:sz w:val="20"/>
          <w:szCs w:val="20"/>
        </w:rPr>
        <w:t>’s</w:t>
      </w:r>
      <w:r w:rsidRPr="00745031">
        <w:rPr>
          <w:rFonts w:ascii="Segoe UI" w:hAnsi="Segoe UI" w:cs="Segoe UI"/>
          <w:b/>
          <w:bCs/>
          <w:sz w:val="20"/>
          <w:szCs w:val="20"/>
        </w:rPr>
        <w:t xml:space="preserve"> </w:t>
      </w:r>
      <w:r w:rsidR="006F7A73" w:rsidRPr="00745031">
        <w:rPr>
          <w:rFonts w:ascii="Segoe UI" w:hAnsi="Segoe UI" w:cs="Segoe UI"/>
          <w:b/>
          <w:bCs/>
          <w:sz w:val="20"/>
          <w:szCs w:val="20"/>
        </w:rPr>
        <w:t xml:space="preserve">History in </w:t>
      </w:r>
      <w:r w:rsidR="002F7671" w:rsidRPr="00745031">
        <w:rPr>
          <w:rFonts w:ascii="Segoe UI" w:hAnsi="Segoe UI" w:cs="Segoe UI"/>
          <w:b/>
          <w:bCs/>
          <w:sz w:val="20"/>
          <w:szCs w:val="20"/>
        </w:rPr>
        <w:t>Silicon Valley</w:t>
      </w:r>
      <w:r w:rsidRPr="00745031">
        <w:rPr>
          <w:rFonts w:ascii="Segoe UI" w:hAnsi="Segoe UI" w:cs="Segoe UI"/>
          <w:b/>
          <w:bCs/>
          <w:sz w:val="20"/>
          <w:szCs w:val="20"/>
        </w:rPr>
        <w:t xml:space="preserve"> </w:t>
      </w:r>
    </w:p>
    <w:p w14:paraId="29BE8695" w14:textId="7BA0F57E" w:rsidR="00FC1CFF" w:rsidRDefault="00744A5C" w:rsidP="00A17AF4">
      <w:pPr>
        <w:pStyle w:val="ListParagraph"/>
        <w:numPr>
          <w:ilvl w:val="0"/>
          <w:numId w:val="22"/>
        </w:numPr>
        <w:spacing w:after="0" w:line="240" w:lineRule="auto"/>
        <w:rPr>
          <w:rFonts w:ascii="Segoe UI" w:hAnsi="Segoe UI" w:cs="Segoe UI"/>
          <w:sz w:val="20"/>
          <w:szCs w:val="20"/>
        </w:rPr>
      </w:pPr>
      <w:r w:rsidRPr="00FC1CFF">
        <w:rPr>
          <w:rFonts w:ascii="Segoe UI" w:hAnsi="Segoe UI" w:cs="Segoe UI"/>
          <w:sz w:val="20"/>
          <w:szCs w:val="20"/>
        </w:rPr>
        <w:t xml:space="preserve">Microsoft has had a presence in the area since 1981 and currently has over </w:t>
      </w:r>
      <w:r w:rsidR="10AC703D" w:rsidRPr="00FC1CFF">
        <w:rPr>
          <w:rFonts w:ascii="Segoe UI" w:hAnsi="Segoe UI" w:cs="Segoe UI"/>
          <w:sz w:val="20"/>
          <w:szCs w:val="20"/>
        </w:rPr>
        <w:t>2</w:t>
      </w:r>
      <w:r w:rsidRPr="00FC1CFF">
        <w:rPr>
          <w:rFonts w:ascii="Segoe UI" w:hAnsi="Segoe UI" w:cs="Segoe UI"/>
          <w:sz w:val="20"/>
          <w:szCs w:val="20"/>
        </w:rPr>
        <w:t>,</w:t>
      </w:r>
      <w:r w:rsidR="10AC703D" w:rsidRPr="00FC1CFF">
        <w:rPr>
          <w:rFonts w:ascii="Segoe UI" w:hAnsi="Segoe UI" w:cs="Segoe UI"/>
          <w:sz w:val="20"/>
          <w:szCs w:val="20"/>
        </w:rPr>
        <w:t>0</w:t>
      </w:r>
      <w:r w:rsidRPr="00FC1CFF">
        <w:rPr>
          <w:rFonts w:ascii="Segoe UI" w:hAnsi="Segoe UI" w:cs="Segoe UI"/>
          <w:sz w:val="20"/>
          <w:szCs w:val="20"/>
        </w:rPr>
        <w:t xml:space="preserve">00 employees in the </w:t>
      </w:r>
      <w:r w:rsidR="00FC1CFF" w:rsidRPr="00FC1CFF">
        <w:rPr>
          <w:rFonts w:ascii="Segoe UI" w:hAnsi="Segoe UI" w:cs="Segoe UI"/>
          <w:sz w:val="20"/>
          <w:szCs w:val="20"/>
        </w:rPr>
        <w:t xml:space="preserve">San Francisco </w:t>
      </w:r>
      <w:r w:rsidRPr="00FC1CFF">
        <w:rPr>
          <w:rFonts w:ascii="Segoe UI" w:hAnsi="Segoe UI" w:cs="Segoe UI"/>
          <w:sz w:val="20"/>
          <w:szCs w:val="20"/>
        </w:rPr>
        <w:t xml:space="preserve">Bay Area. The entrepreneurial activity in Silicon Valley is second to none in the world. </w:t>
      </w:r>
    </w:p>
    <w:p w14:paraId="25185900" w14:textId="6279E20C" w:rsidR="00765286" w:rsidRPr="00FC1CFF" w:rsidRDefault="00765286" w:rsidP="00A17AF4">
      <w:pPr>
        <w:pStyle w:val="ListParagraph"/>
        <w:numPr>
          <w:ilvl w:val="0"/>
          <w:numId w:val="22"/>
        </w:numPr>
        <w:spacing w:after="0" w:line="240" w:lineRule="auto"/>
        <w:rPr>
          <w:rStyle w:val="Hyperlink"/>
          <w:rFonts w:ascii="Segoe UI" w:hAnsi="Segoe UI" w:cs="Segoe UI"/>
          <w:color w:val="auto"/>
          <w:sz w:val="20"/>
          <w:szCs w:val="20"/>
          <w:u w:val="none"/>
        </w:rPr>
      </w:pPr>
      <w:r w:rsidRPr="00FC1CFF">
        <w:rPr>
          <w:rFonts w:ascii="Segoe UI" w:hAnsi="Segoe UI" w:cs="Segoe UI"/>
          <w:sz w:val="20"/>
          <w:szCs w:val="20"/>
        </w:rPr>
        <w:t xml:space="preserve">Microsoft’s </w:t>
      </w:r>
      <w:r w:rsidR="002F7671" w:rsidRPr="00FC1CFF">
        <w:rPr>
          <w:rFonts w:ascii="Segoe UI" w:hAnsi="Segoe UI" w:cs="Segoe UI"/>
          <w:sz w:val="20"/>
          <w:szCs w:val="20"/>
        </w:rPr>
        <w:t>Silicon Valley Campus</w:t>
      </w:r>
      <w:r w:rsidR="003760C9" w:rsidRPr="00FC1CFF">
        <w:rPr>
          <w:rFonts w:ascii="Segoe UI" w:hAnsi="Segoe UI" w:cs="Segoe UI"/>
          <w:sz w:val="20"/>
          <w:szCs w:val="20"/>
        </w:rPr>
        <w:t xml:space="preserve"> is</w:t>
      </w:r>
      <w:r w:rsidRPr="00FC1CFF">
        <w:rPr>
          <w:rFonts w:ascii="Segoe UI" w:hAnsi="Segoe UI" w:cs="Segoe UI"/>
          <w:sz w:val="20"/>
          <w:szCs w:val="20"/>
        </w:rPr>
        <w:t xml:space="preserve"> located in </w:t>
      </w:r>
      <w:r w:rsidR="003760C9" w:rsidRPr="00FC1CFF">
        <w:rPr>
          <w:rFonts w:ascii="Segoe UI" w:hAnsi="Segoe UI" w:cs="Segoe UI"/>
          <w:sz w:val="20"/>
          <w:szCs w:val="20"/>
        </w:rPr>
        <w:t>Mountain View, California</w:t>
      </w:r>
      <w:r w:rsidRPr="00FC1CFF">
        <w:rPr>
          <w:rFonts w:ascii="Segoe UI" w:hAnsi="Segoe UI" w:cs="Segoe UI"/>
          <w:sz w:val="20"/>
          <w:szCs w:val="20"/>
        </w:rPr>
        <w:t xml:space="preserve">, </w:t>
      </w:r>
      <w:r w:rsidR="0065766E" w:rsidRPr="00FC1CFF">
        <w:rPr>
          <w:rFonts w:ascii="Segoe UI" w:hAnsi="Segoe UI" w:cs="Segoe UI"/>
          <w:sz w:val="20"/>
          <w:szCs w:val="20"/>
        </w:rPr>
        <w:t>and resides on</w:t>
      </w:r>
      <w:r w:rsidR="006E5174" w:rsidRPr="00FC1CFF">
        <w:rPr>
          <w:rFonts w:ascii="Segoe UI" w:hAnsi="Segoe UI" w:cs="Segoe UI"/>
          <w:sz w:val="20"/>
          <w:szCs w:val="20"/>
        </w:rPr>
        <w:t xml:space="preserve"> </w:t>
      </w:r>
      <w:r w:rsidR="0065766E" w:rsidRPr="00FC1CFF">
        <w:rPr>
          <w:rFonts w:ascii="Segoe UI" w:hAnsi="Segoe UI" w:cs="Segoe UI"/>
          <w:sz w:val="20"/>
          <w:szCs w:val="20"/>
        </w:rPr>
        <w:t xml:space="preserve">32 </w:t>
      </w:r>
      <w:r w:rsidRPr="00FC1CFF">
        <w:rPr>
          <w:rFonts w:ascii="Segoe UI" w:hAnsi="Segoe UI" w:cs="Segoe UI"/>
          <w:sz w:val="20"/>
          <w:szCs w:val="20"/>
        </w:rPr>
        <w:t>acres of land</w:t>
      </w:r>
      <w:r w:rsidR="006E5174" w:rsidRPr="00FC1CFF">
        <w:rPr>
          <w:rFonts w:ascii="Segoe UI" w:hAnsi="Segoe UI" w:cs="Segoe UI"/>
          <w:sz w:val="20"/>
          <w:szCs w:val="20"/>
        </w:rPr>
        <w:t>.</w:t>
      </w:r>
    </w:p>
    <w:p w14:paraId="56DEC88B" w14:textId="02A2E9EA" w:rsidR="003760C9" w:rsidRPr="00A677BC" w:rsidRDefault="003760C9" w:rsidP="00EB31C1">
      <w:pPr>
        <w:numPr>
          <w:ilvl w:val="0"/>
          <w:numId w:val="22"/>
        </w:numPr>
        <w:spacing w:after="0" w:line="240" w:lineRule="auto"/>
        <w:rPr>
          <w:rFonts w:ascii="Segoe UI" w:hAnsi="Segoe UI" w:cs="Segoe UI"/>
          <w:sz w:val="20"/>
          <w:szCs w:val="20"/>
        </w:rPr>
      </w:pPr>
      <w:r w:rsidRPr="00A677BC">
        <w:rPr>
          <w:rFonts w:ascii="Segoe UI" w:hAnsi="Segoe UI" w:cs="Segoe UI"/>
          <w:sz w:val="20"/>
          <w:szCs w:val="20"/>
        </w:rPr>
        <w:t xml:space="preserve">Our </w:t>
      </w:r>
      <w:r w:rsidR="00745031">
        <w:rPr>
          <w:rFonts w:ascii="Segoe UI" w:hAnsi="Segoe UI" w:cs="Segoe UI"/>
          <w:sz w:val="20"/>
          <w:szCs w:val="20"/>
        </w:rPr>
        <w:t xml:space="preserve">San Francisco </w:t>
      </w:r>
      <w:r w:rsidRPr="00A677BC">
        <w:rPr>
          <w:rFonts w:ascii="Segoe UI" w:hAnsi="Segoe UI" w:cs="Segoe UI"/>
          <w:sz w:val="20"/>
          <w:szCs w:val="20"/>
        </w:rPr>
        <w:t>Bay Area campuses</w:t>
      </w:r>
      <w:r w:rsidR="006F7A73" w:rsidRPr="00A677BC">
        <w:rPr>
          <w:rFonts w:ascii="Segoe UI" w:hAnsi="Segoe UI" w:cs="Segoe UI"/>
          <w:sz w:val="20"/>
          <w:szCs w:val="20"/>
        </w:rPr>
        <w:t>, including offices in Mountain View, Palo Alto, San Francisco and Sunnyvale,</w:t>
      </w:r>
      <w:r w:rsidRPr="00A677BC">
        <w:rPr>
          <w:rFonts w:ascii="Segoe UI" w:hAnsi="Segoe UI" w:cs="Segoe UI"/>
          <w:sz w:val="20"/>
          <w:szCs w:val="20"/>
        </w:rPr>
        <w:t xml:space="preserve"> are strategic development </w:t>
      </w:r>
      <w:r w:rsidR="00744A5C" w:rsidRPr="00A677BC">
        <w:rPr>
          <w:rFonts w:ascii="Segoe UI" w:hAnsi="Segoe UI" w:cs="Segoe UI"/>
          <w:sz w:val="20"/>
          <w:szCs w:val="20"/>
        </w:rPr>
        <w:t xml:space="preserve">centers for </w:t>
      </w:r>
      <w:r w:rsidR="28133CFF" w:rsidRPr="00A677BC">
        <w:rPr>
          <w:rFonts w:ascii="Segoe UI" w:hAnsi="Segoe UI" w:cs="Segoe UI"/>
          <w:sz w:val="20"/>
          <w:szCs w:val="20"/>
        </w:rPr>
        <w:t xml:space="preserve">Azure, HoloLens, </w:t>
      </w:r>
      <w:r w:rsidR="00744A5C" w:rsidRPr="00A677BC">
        <w:rPr>
          <w:rFonts w:ascii="Segoe UI" w:hAnsi="Segoe UI" w:cs="Segoe UI"/>
          <w:sz w:val="20"/>
          <w:szCs w:val="20"/>
        </w:rPr>
        <w:t xml:space="preserve">Outlook.com, PowerPoint, Xbox, Skype, </w:t>
      </w:r>
      <w:r w:rsidR="4B2DC318" w:rsidRPr="00A677BC">
        <w:rPr>
          <w:rFonts w:ascii="Segoe UI" w:hAnsi="Segoe UI" w:cs="Segoe UI"/>
          <w:sz w:val="20"/>
          <w:szCs w:val="20"/>
        </w:rPr>
        <w:t xml:space="preserve">and </w:t>
      </w:r>
      <w:r w:rsidR="00744A5C" w:rsidRPr="00A677BC">
        <w:rPr>
          <w:rFonts w:ascii="Segoe UI" w:hAnsi="Segoe UI" w:cs="Segoe UI"/>
          <w:sz w:val="20"/>
          <w:szCs w:val="20"/>
        </w:rPr>
        <w:t>Yammer</w:t>
      </w:r>
      <w:r w:rsidR="4B2DC318" w:rsidRPr="00A677BC">
        <w:rPr>
          <w:rFonts w:ascii="Segoe UI" w:hAnsi="Segoe UI" w:cs="Segoe UI"/>
          <w:sz w:val="20"/>
          <w:szCs w:val="20"/>
        </w:rPr>
        <w:t>.</w:t>
      </w:r>
      <w:r w:rsidR="00744A5C" w:rsidRPr="00A677BC">
        <w:rPr>
          <w:rFonts w:ascii="Segoe UI" w:hAnsi="Segoe UI" w:cs="Segoe UI"/>
          <w:sz w:val="20"/>
          <w:szCs w:val="20"/>
        </w:rPr>
        <w:t xml:space="preserve"> LinkedIn</w:t>
      </w:r>
      <w:r w:rsidR="4B2DC318" w:rsidRPr="00A677BC">
        <w:rPr>
          <w:rFonts w:ascii="Segoe UI" w:hAnsi="Segoe UI" w:cs="Segoe UI"/>
          <w:sz w:val="20"/>
          <w:szCs w:val="20"/>
        </w:rPr>
        <w:t xml:space="preserve"> is also located in the </w:t>
      </w:r>
      <w:r w:rsidR="00745031">
        <w:rPr>
          <w:rFonts w:ascii="Segoe UI" w:hAnsi="Segoe UI" w:cs="Segoe UI"/>
          <w:sz w:val="20"/>
          <w:szCs w:val="20"/>
        </w:rPr>
        <w:t xml:space="preserve">San Francisco </w:t>
      </w:r>
      <w:r w:rsidR="4B2DC318" w:rsidRPr="00A677BC">
        <w:rPr>
          <w:rFonts w:ascii="Segoe UI" w:hAnsi="Segoe UI" w:cs="Segoe UI"/>
          <w:sz w:val="20"/>
          <w:szCs w:val="20"/>
        </w:rPr>
        <w:t>Bay Area</w:t>
      </w:r>
      <w:r w:rsidR="00744A5C" w:rsidRPr="00A677BC">
        <w:rPr>
          <w:rFonts w:ascii="Segoe UI" w:hAnsi="Segoe UI" w:cs="Segoe UI"/>
          <w:sz w:val="20"/>
          <w:szCs w:val="20"/>
        </w:rPr>
        <w:t>.</w:t>
      </w:r>
    </w:p>
    <w:p w14:paraId="57F816F3" w14:textId="1F79B93E" w:rsidR="00A90D80" w:rsidRPr="00A677BC" w:rsidRDefault="00A90D80" w:rsidP="00EB31C1">
      <w:pPr>
        <w:pStyle w:val="ListParagraph"/>
        <w:numPr>
          <w:ilvl w:val="0"/>
          <w:numId w:val="22"/>
        </w:numPr>
        <w:spacing w:after="0" w:line="240" w:lineRule="auto"/>
        <w:rPr>
          <w:rFonts w:ascii="Segoe UI" w:hAnsi="Segoe UI" w:cs="Segoe UI"/>
          <w:sz w:val="20"/>
          <w:szCs w:val="20"/>
        </w:rPr>
      </w:pPr>
      <w:r w:rsidRPr="00A677BC">
        <w:rPr>
          <w:rFonts w:ascii="Segoe UI" w:hAnsi="Segoe UI" w:cs="Segoe UI"/>
          <w:sz w:val="20"/>
          <w:szCs w:val="20"/>
        </w:rPr>
        <w:lastRenderedPageBreak/>
        <w:t>Important dates:</w:t>
      </w:r>
    </w:p>
    <w:p w14:paraId="7E427BA3" w14:textId="5CAE6BED" w:rsidR="003760C9" w:rsidRPr="00A677BC" w:rsidRDefault="003760C9"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 xml:space="preserve">1981 </w:t>
      </w:r>
      <w:r w:rsidR="007A0D20" w:rsidRPr="00A677BC">
        <w:rPr>
          <w:rFonts w:ascii="Segoe UI" w:hAnsi="Segoe UI" w:cs="Segoe UI"/>
          <w:sz w:val="20"/>
          <w:szCs w:val="20"/>
        </w:rPr>
        <w:t>–</w:t>
      </w:r>
      <w:r w:rsidRPr="00A677BC">
        <w:rPr>
          <w:rFonts w:ascii="Segoe UI" w:hAnsi="Segoe UI" w:cs="Segoe UI"/>
          <w:sz w:val="20"/>
          <w:szCs w:val="20"/>
        </w:rPr>
        <w:t xml:space="preserve"> Opened office in Mountain View</w:t>
      </w:r>
    </w:p>
    <w:p w14:paraId="578E293B" w14:textId="3D2F7B26" w:rsidR="003760C9" w:rsidRPr="00A677BC" w:rsidRDefault="003760C9"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 xml:space="preserve">1990 </w:t>
      </w:r>
      <w:r w:rsidR="007A0D20" w:rsidRPr="00A677BC">
        <w:rPr>
          <w:rFonts w:ascii="Segoe UI" w:hAnsi="Segoe UI" w:cs="Segoe UI"/>
          <w:sz w:val="20"/>
          <w:szCs w:val="20"/>
        </w:rPr>
        <w:t>–</w:t>
      </w:r>
      <w:r w:rsidRPr="00A677BC">
        <w:rPr>
          <w:rFonts w:ascii="Segoe UI" w:hAnsi="Segoe UI" w:cs="Segoe UI"/>
          <w:sz w:val="20"/>
          <w:szCs w:val="20"/>
        </w:rPr>
        <w:t xml:space="preserve"> Opened Microsoft Consulting Service in San Francisco</w:t>
      </w:r>
    </w:p>
    <w:p w14:paraId="734756ED" w14:textId="4FF89445" w:rsidR="003760C9" w:rsidRPr="00A677BC" w:rsidRDefault="003760C9"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 xml:space="preserve">1999 </w:t>
      </w:r>
      <w:r w:rsidR="007A0D20" w:rsidRPr="00A677BC">
        <w:rPr>
          <w:rFonts w:ascii="Segoe UI" w:hAnsi="Segoe UI" w:cs="Segoe UI"/>
          <w:sz w:val="20"/>
          <w:szCs w:val="20"/>
        </w:rPr>
        <w:t>–</w:t>
      </w:r>
      <w:r w:rsidRPr="00A677BC">
        <w:rPr>
          <w:rFonts w:ascii="Segoe UI" w:hAnsi="Segoe UI" w:cs="Segoe UI"/>
          <w:sz w:val="20"/>
          <w:szCs w:val="20"/>
        </w:rPr>
        <w:t xml:space="preserve"> </w:t>
      </w:r>
      <w:r w:rsidR="007A0D20" w:rsidRPr="00A677BC">
        <w:rPr>
          <w:rFonts w:ascii="Segoe UI" w:hAnsi="Segoe UI" w:cs="Segoe UI"/>
          <w:sz w:val="20"/>
          <w:szCs w:val="20"/>
        </w:rPr>
        <w:t xml:space="preserve">Opened </w:t>
      </w:r>
      <w:r w:rsidR="00FC1CFF">
        <w:rPr>
          <w:rFonts w:ascii="Segoe UI" w:hAnsi="Segoe UI" w:cs="Segoe UI"/>
          <w:sz w:val="20"/>
          <w:szCs w:val="20"/>
        </w:rPr>
        <w:t xml:space="preserve">Silicon Valley Campus </w:t>
      </w:r>
      <w:r w:rsidRPr="00A677BC">
        <w:rPr>
          <w:rFonts w:ascii="Segoe UI" w:hAnsi="Segoe UI" w:cs="Segoe UI"/>
          <w:sz w:val="20"/>
          <w:szCs w:val="20"/>
        </w:rPr>
        <w:t>in Mountain View</w:t>
      </w:r>
    </w:p>
    <w:p w14:paraId="5A5BD2E7" w14:textId="77777777" w:rsidR="007A0D20" w:rsidRPr="00A677BC" w:rsidRDefault="007A0D20"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2011 – Microsoft acquires Skype</w:t>
      </w:r>
    </w:p>
    <w:p w14:paraId="2E1817AD" w14:textId="743E7B1D" w:rsidR="003760C9" w:rsidRPr="00A677BC" w:rsidRDefault="003760C9"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 xml:space="preserve">2012 </w:t>
      </w:r>
      <w:r w:rsidR="007A0D20" w:rsidRPr="00A677BC">
        <w:rPr>
          <w:rFonts w:ascii="Segoe UI" w:hAnsi="Segoe UI" w:cs="Segoe UI"/>
          <w:sz w:val="20"/>
          <w:szCs w:val="20"/>
        </w:rPr>
        <w:t>–</w:t>
      </w:r>
      <w:r w:rsidRPr="00A677BC">
        <w:rPr>
          <w:rFonts w:ascii="Segoe UI" w:hAnsi="Segoe UI" w:cs="Segoe UI"/>
          <w:sz w:val="20"/>
          <w:szCs w:val="20"/>
        </w:rPr>
        <w:t xml:space="preserve"> Opened</w:t>
      </w:r>
      <w:r w:rsidR="007A0D20" w:rsidRPr="00A677BC">
        <w:rPr>
          <w:rFonts w:ascii="Segoe UI" w:hAnsi="Segoe UI" w:cs="Segoe UI"/>
          <w:sz w:val="20"/>
          <w:szCs w:val="20"/>
        </w:rPr>
        <w:t xml:space="preserve"> Silicon Valley Moffett Towers </w:t>
      </w:r>
      <w:r w:rsidRPr="00A677BC">
        <w:rPr>
          <w:rFonts w:ascii="Segoe UI" w:hAnsi="Segoe UI" w:cs="Segoe UI"/>
          <w:sz w:val="20"/>
          <w:szCs w:val="20"/>
        </w:rPr>
        <w:t>building in Sunnyvale</w:t>
      </w:r>
    </w:p>
    <w:p w14:paraId="2DC53C98" w14:textId="01A4BF21" w:rsidR="007A0D20" w:rsidRPr="00A677BC" w:rsidRDefault="007A0D20"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2012 – Microsoft acquires Yammer</w:t>
      </w:r>
    </w:p>
    <w:p w14:paraId="28451760" w14:textId="0E14754C" w:rsidR="007A0D20" w:rsidRPr="00A677BC" w:rsidRDefault="007A0D20"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2015 – Opened Microsoft San Francisco Reactor</w:t>
      </w:r>
    </w:p>
    <w:p w14:paraId="56FF680A" w14:textId="31DF4EBB" w:rsidR="1FA0E5BB" w:rsidRPr="00745031" w:rsidRDefault="1FA0E5BB" w:rsidP="00745031">
      <w:pPr>
        <w:pStyle w:val="ListParagraph"/>
        <w:numPr>
          <w:ilvl w:val="1"/>
          <w:numId w:val="22"/>
        </w:numPr>
        <w:spacing w:after="0" w:line="240" w:lineRule="auto"/>
        <w:rPr>
          <w:sz w:val="20"/>
          <w:szCs w:val="20"/>
        </w:rPr>
      </w:pPr>
      <w:r w:rsidRPr="00745031">
        <w:rPr>
          <w:rFonts w:ascii="Segoe UI" w:hAnsi="Segoe UI" w:cs="Segoe UI"/>
          <w:sz w:val="20"/>
          <w:szCs w:val="20"/>
        </w:rPr>
        <w:t>2016 – Microsoft a</w:t>
      </w:r>
      <w:r w:rsidR="71842E03" w:rsidRPr="00745031">
        <w:rPr>
          <w:rFonts w:ascii="Segoe UI" w:hAnsi="Segoe UI" w:cs="Segoe UI"/>
          <w:sz w:val="20"/>
          <w:szCs w:val="20"/>
        </w:rPr>
        <w:t>c</w:t>
      </w:r>
      <w:r w:rsidRPr="00745031">
        <w:rPr>
          <w:rFonts w:ascii="Segoe UI" w:hAnsi="Segoe UI" w:cs="Segoe UI"/>
          <w:sz w:val="20"/>
          <w:szCs w:val="20"/>
        </w:rPr>
        <w:t xml:space="preserve">quires </w:t>
      </w:r>
      <w:r w:rsidR="71842E03" w:rsidRPr="00745031">
        <w:rPr>
          <w:rFonts w:ascii="Segoe UI" w:hAnsi="Segoe UI" w:cs="Segoe UI"/>
          <w:sz w:val="20"/>
          <w:szCs w:val="20"/>
        </w:rPr>
        <w:t>Xamarin</w:t>
      </w:r>
    </w:p>
    <w:p w14:paraId="6B91006D" w14:textId="240AF43B" w:rsidR="009C0899" w:rsidRPr="008E048D" w:rsidRDefault="007A0D20" w:rsidP="00EB31C1">
      <w:pPr>
        <w:pStyle w:val="ListParagraph"/>
        <w:numPr>
          <w:ilvl w:val="1"/>
          <w:numId w:val="22"/>
        </w:numPr>
        <w:spacing w:after="0" w:line="240" w:lineRule="auto"/>
        <w:rPr>
          <w:rFonts w:ascii="Segoe UI" w:hAnsi="Segoe UI" w:cs="Segoe UI"/>
          <w:sz w:val="20"/>
          <w:szCs w:val="20"/>
        </w:rPr>
      </w:pPr>
      <w:r w:rsidRPr="00A677BC">
        <w:rPr>
          <w:rFonts w:ascii="Segoe UI" w:hAnsi="Segoe UI" w:cs="Segoe UI"/>
          <w:sz w:val="20"/>
          <w:szCs w:val="20"/>
        </w:rPr>
        <w:t>2016 – Microsoft acquires LinkedIn</w:t>
      </w:r>
    </w:p>
    <w:sectPr w:rsidR="009C0899" w:rsidRPr="008E048D" w:rsidSect="0074503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5505A" w14:textId="77777777" w:rsidR="00FB4818" w:rsidRDefault="00FB4818" w:rsidP="00F727AD">
      <w:pPr>
        <w:spacing w:after="0" w:line="240" w:lineRule="auto"/>
      </w:pPr>
      <w:r>
        <w:separator/>
      </w:r>
    </w:p>
  </w:endnote>
  <w:endnote w:type="continuationSeparator" w:id="0">
    <w:p w14:paraId="59D1D642" w14:textId="77777777" w:rsidR="00FB4818" w:rsidRDefault="00FB4818" w:rsidP="00F727AD">
      <w:pPr>
        <w:spacing w:after="0" w:line="240" w:lineRule="auto"/>
      </w:pPr>
      <w:r>
        <w:continuationSeparator/>
      </w:r>
    </w:p>
  </w:endnote>
  <w:endnote w:type="continuationNotice" w:id="1">
    <w:p w14:paraId="6C83DADF" w14:textId="77777777" w:rsidR="00FB4818" w:rsidRDefault="00FB48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7041" w14:textId="77777777" w:rsidR="00F727AD" w:rsidRDefault="00F727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EE26" w14:textId="77777777" w:rsidR="00F727AD" w:rsidRDefault="00F727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A3A4" w14:textId="77777777" w:rsidR="00F727AD" w:rsidRDefault="00F72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055D" w14:textId="77777777" w:rsidR="00FB4818" w:rsidRDefault="00FB4818" w:rsidP="00F727AD">
      <w:pPr>
        <w:spacing w:after="0" w:line="240" w:lineRule="auto"/>
      </w:pPr>
      <w:r>
        <w:separator/>
      </w:r>
    </w:p>
  </w:footnote>
  <w:footnote w:type="continuationSeparator" w:id="0">
    <w:p w14:paraId="6B7B1311" w14:textId="77777777" w:rsidR="00FB4818" w:rsidRDefault="00FB4818" w:rsidP="00F727AD">
      <w:pPr>
        <w:spacing w:after="0" w:line="240" w:lineRule="auto"/>
      </w:pPr>
      <w:r>
        <w:continuationSeparator/>
      </w:r>
    </w:p>
  </w:footnote>
  <w:footnote w:type="continuationNotice" w:id="1">
    <w:p w14:paraId="27557A0F" w14:textId="77777777" w:rsidR="00FB4818" w:rsidRDefault="00FB48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930E" w14:textId="77777777" w:rsidR="00F727AD" w:rsidRDefault="00F72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C65" w14:textId="77777777" w:rsidR="00F727AD" w:rsidRDefault="00F727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296A8" w14:textId="77777777" w:rsidR="00F727AD" w:rsidRDefault="00F72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F7A"/>
    <w:multiLevelType w:val="multilevel"/>
    <w:tmpl w:val="8CD2C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42698"/>
    <w:multiLevelType w:val="hybridMultilevel"/>
    <w:tmpl w:val="8C06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44412"/>
    <w:multiLevelType w:val="hybridMultilevel"/>
    <w:tmpl w:val="777C4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2426A"/>
    <w:multiLevelType w:val="hybridMultilevel"/>
    <w:tmpl w:val="46361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209BB"/>
    <w:multiLevelType w:val="hybridMultilevel"/>
    <w:tmpl w:val="182A5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E2BF2"/>
    <w:multiLevelType w:val="multilevel"/>
    <w:tmpl w:val="3BA46B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530C2F"/>
    <w:multiLevelType w:val="hybridMultilevel"/>
    <w:tmpl w:val="A4A27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300900"/>
    <w:multiLevelType w:val="hybridMultilevel"/>
    <w:tmpl w:val="0F7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24697"/>
    <w:multiLevelType w:val="hybridMultilevel"/>
    <w:tmpl w:val="4BCC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D2A13"/>
    <w:multiLevelType w:val="multilevel"/>
    <w:tmpl w:val="AD24B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758AC"/>
    <w:multiLevelType w:val="hybridMultilevel"/>
    <w:tmpl w:val="0D20C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100C0"/>
    <w:multiLevelType w:val="hybridMultilevel"/>
    <w:tmpl w:val="F0326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327E4D"/>
    <w:multiLevelType w:val="hybridMultilevel"/>
    <w:tmpl w:val="4C28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D073AC"/>
    <w:multiLevelType w:val="hybridMultilevel"/>
    <w:tmpl w:val="9852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BD1CE0"/>
    <w:multiLevelType w:val="hybridMultilevel"/>
    <w:tmpl w:val="4E22E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47148"/>
    <w:multiLevelType w:val="hybridMultilevel"/>
    <w:tmpl w:val="3BDA9F1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20B50A3"/>
    <w:multiLevelType w:val="hybridMultilevel"/>
    <w:tmpl w:val="83E0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34265E"/>
    <w:multiLevelType w:val="hybridMultilevel"/>
    <w:tmpl w:val="3D90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0554C"/>
    <w:multiLevelType w:val="hybridMultilevel"/>
    <w:tmpl w:val="752CB0B2"/>
    <w:lvl w:ilvl="0" w:tplc="5D78313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1047C"/>
    <w:multiLevelType w:val="multilevel"/>
    <w:tmpl w:val="696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7AF2265"/>
    <w:multiLevelType w:val="hybridMultilevel"/>
    <w:tmpl w:val="8A161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385329"/>
    <w:multiLevelType w:val="hybridMultilevel"/>
    <w:tmpl w:val="09B2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C3DFB"/>
    <w:multiLevelType w:val="multilevel"/>
    <w:tmpl w:val="F1087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D03988"/>
    <w:multiLevelType w:val="hybridMultilevel"/>
    <w:tmpl w:val="CE229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D43D0"/>
    <w:multiLevelType w:val="hybridMultilevel"/>
    <w:tmpl w:val="C2AC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A97705"/>
    <w:multiLevelType w:val="hybridMultilevel"/>
    <w:tmpl w:val="0766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D2973"/>
    <w:multiLevelType w:val="hybridMultilevel"/>
    <w:tmpl w:val="ECC84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D6797"/>
    <w:multiLevelType w:val="hybridMultilevel"/>
    <w:tmpl w:val="C5945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4B30F2"/>
    <w:multiLevelType w:val="hybridMultilevel"/>
    <w:tmpl w:val="DAA0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9D73DD"/>
    <w:multiLevelType w:val="hybridMultilevel"/>
    <w:tmpl w:val="70B4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82920A8"/>
    <w:multiLevelType w:val="hybridMultilevel"/>
    <w:tmpl w:val="F5DA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90171E0"/>
    <w:multiLevelType w:val="hybridMultilevel"/>
    <w:tmpl w:val="B1BC1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93AB8"/>
    <w:multiLevelType w:val="hybridMultilevel"/>
    <w:tmpl w:val="C2BA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916769"/>
    <w:multiLevelType w:val="hybridMultilevel"/>
    <w:tmpl w:val="D07C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40378"/>
    <w:multiLevelType w:val="hybridMultilevel"/>
    <w:tmpl w:val="9890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6"/>
  </w:num>
  <w:num w:numId="4">
    <w:abstractNumId w:val="32"/>
  </w:num>
  <w:num w:numId="5">
    <w:abstractNumId w:val="12"/>
  </w:num>
  <w:num w:numId="6">
    <w:abstractNumId w:val="34"/>
  </w:num>
  <w:num w:numId="7">
    <w:abstractNumId w:val="1"/>
  </w:num>
  <w:num w:numId="8">
    <w:abstractNumId w:val="7"/>
  </w:num>
  <w:num w:numId="9">
    <w:abstractNumId w:val="26"/>
  </w:num>
  <w:num w:numId="10">
    <w:abstractNumId w:val="19"/>
  </w:num>
  <w:num w:numId="11">
    <w:abstractNumId w:val="14"/>
  </w:num>
  <w:num w:numId="12">
    <w:abstractNumId w:val="23"/>
  </w:num>
  <w:num w:numId="13">
    <w:abstractNumId w:val="3"/>
  </w:num>
  <w:num w:numId="14">
    <w:abstractNumId w:val="2"/>
  </w:num>
  <w:num w:numId="15">
    <w:abstractNumId w:val="0"/>
  </w:num>
  <w:num w:numId="16">
    <w:abstractNumId w:val="5"/>
  </w:num>
  <w:num w:numId="17">
    <w:abstractNumId w:val="22"/>
  </w:num>
  <w:num w:numId="18">
    <w:abstractNumId w:val="9"/>
  </w:num>
  <w:num w:numId="19">
    <w:abstractNumId w:val="31"/>
  </w:num>
  <w:num w:numId="20">
    <w:abstractNumId w:val="10"/>
  </w:num>
  <w:num w:numId="21">
    <w:abstractNumId w:val="18"/>
  </w:num>
  <w:num w:numId="22">
    <w:abstractNumId w:val="28"/>
  </w:num>
  <w:num w:numId="23">
    <w:abstractNumId w:val="16"/>
  </w:num>
  <w:num w:numId="24">
    <w:abstractNumId w:val="15"/>
  </w:num>
  <w:num w:numId="25">
    <w:abstractNumId w:val="30"/>
  </w:num>
  <w:num w:numId="26">
    <w:abstractNumId w:val="29"/>
  </w:num>
  <w:num w:numId="27">
    <w:abstractNumId w:val="24"/>
  </w:num>
  <w:num w:numId="28">
    <w:abstractNumId w:val="13"/>
  </w:num>
  <w:num w:numId="29">
    <w:abstractNumId w:val="27"/>
  </w:num>
  <w:num w:numId="30">
    <w:abstractNumId w:val="8"/>
  </w:num>
  <w:num w:numId="31">
    <w:abstractNumId w:val="25"/>
  </w:num>
  <w:num w:numId="32">
    <w:abstractNumId w:val="20"/>
  </w:num>
  <w:num w:numId="33">
    <w:abstractNumId w:val="4"/>
  </w:num>
  <w:num w:numId="34">
    <w:abstractNumId w:val="33"/>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BD"/>
    <w:rsid w:val="00010711"/>
    <w:rsid w:val="000269CF"/>
    <w:rsid w:val="00030FDD"/>
    <w:rsid w:val="00054DA4"/>
    <w:rsid w:val="00070F43"/>
    <w:rsid w:val="00093976"/>
    <w:rsid w:val="000965E3"/>
    <w:rsid w:val="00096FCD"/>
    <w:rsid w:val="000B67B3"/>
    <w:rsid w:val="000D0CAC"/>
    <w:rsid w:val="000D1279"/>
    <w:rsid w:val="000D3ED2"/>
    <w:rsid w:val="000D6A6D"/>
    <w:rsid w:val="000D77C3"/>
    <w:rsid w:val="000E5716"/>
    <w:rsid w:val="001350AE"/>
    <w:rsid w:val="001426F5"/>
    <w:rsid w:val="00176843"/>
    <w:rsid w:val="0019149F"/>
    <w:rsid w:val="001A768D"/>
    <w:rsid w:val="001D4517"/>
    <w:rsid w:val="001E70A0"/>
    <w:rsid w:val="00200D99"/>
    <w:rsid w:val="00207139"/>
    <w:rsid w:val="002154B1"/>
    <w:rsid w:val="002614AB"/>
    <w:rsid w:val="002873F3"/>
    <w:rsid w:val="00292780"/>
    <w:rsid w:val="00293431"/>
    <w:rsid w:val="002B693F"/>
    <w:rsid w:val="002D4D87"/>
    <w:rsid w:val="002D73DE"/>
    <w:rsid w:val="002E1816"/>
    <w:rsid w:val="002E7C3B"/>
    <w:rsid w:val="002F6D24"/>
    <w:rsid w:val="002F7671"/>
    <w:rsid w:val="00311133"/>
    <w:rsid w:val="00362093"/>
    <w:rsid w:val="003760C9"/>
    <w:rsid w:val="00387897"/>
    <w:rsid w:val="00396D29"/>
    <w:rsid w:val="003A012F"/>
    <w:rsid w:val="003A3A83"/>
    <w:rsid w:val="003A50E0"/>
    <w:rsid w:val="003B32A3"/>
    <w:rsid w:val="003B78D1"/>
    <w:rsid w:val="00417266"/>
    <w:rsid w:val="004429D3"/>
    <w:rsid w:val="004454B2"/>
    <w:rsid w:val="0046183F"/>
    <w:rsid w:val="0047172B"/>
    <w:rsid w:val="004860BD"/>
    <w:rsid w:val="0049088D"/>
    <w:rsid w:val="00494D63"/>
    <w:rsid w:val="00494E08"/>
    <w:rsid w:val="00495CAB"/>
    <w:rsid w:val="0049737F"/>
    <w:rsid w:val="004B08FA"/>
    <w:rsid w:val="004B48E7"/>
    <w:rsid w:val="004C7033"/>
    <w:rsid w:val="004F54E5"/>
    <w:rsid w:val="00526CBD"/>
    <w:rsid w:val="00574DE5"/>
    <w:rsid w:val="00577E9E"/>
    <w:rsid w:val="005810DF"/>
    <w:rsid w:val="00581C50"/>
    <w:rsid w:val="005B4CC0"/>
    <w:rsid w:val="005C6767"/>
    <w:rsid w:val="005D6AC5"/>
    <w:rsid w:val="005D707E"/>
    <w:rsid w:val="00601AC3"/>
    <w:rsid w:val="0060732F"/>
    <w:rsid w:val="00613640"/>
    <w:rsid w:val="00617A5D"/>
    <w:rsid w:val="006366E4"/>
    <w:rsid w:val="00641E93"/>
    <w:rsid w:val="00653DF3"/>
    <w:rsid w:val="0065766E"/>
    <w:rsid w:val="0066106D"/>
    <w:rsid w:val="00667B2A"/>
    <w:rsid w:val="006867C9"/>
    <w:rsid w:val="006A1CE5"/>
    <w:rsid w:val="006B3AB9"/>
    <w:rsid w:val="006E5174"/>
    <w:rsid w:val="006F7A73"/>
    <w:rsid w:val="00734A56"/>
    <w:rsid w:val="007403BD"/>
    <w:rsid w:val="00744A5C"/>
    <w:rsid w:val="00745031"/>
    <w:rsid w:val="00745E5F"/>
    <w:rsid w:val="007617E4"/>
    <w:rsid w:val="00761FD4"/>
    <w:rsid w:val="00765286"/>
    <w:rsid w:val="00773F88"/>
    <w:rsid w:val="007933B3"/>
    <w:rsid w:val="007A0D20"/>
    <w:rsid w:val="007A20AD"/>
    <w:rsid w:val="007C286A"/>
    <w:rsid w:val="007E45AE"/>
    <w:rsid w:val="007E4CFE"/>
    <w:rsid w:val="007E6002"/>
    <w:rsid w:val="0082059D"/>
    <w:rsid w:val="00821E7F"/>
    <w:rsid w:val="0084567A"/>
    <w:rsid w:val="00856252"/>
    <w:rsid w:val="008813D2"/>
    <w:rsid w:val="008853F1"/>
    <w:rsid w:val="008903E1"/>
    <w:rsid w:val="00891E95"/>
    <w:rsid w:val="008921A5"/>
    <w:rsid w:val="008B55C6"/>
    <w:rsid w:val="008B7808"/>
    <w:rsid w:val="008D7DB1"/>
    <w:rsid w:val="008E048D"/>
    <w:rsid w:val="008E700C"/>
    <w:rsid w:val="0091794F"/>
    <w:rsid w:val="009205DD"/>
    <w:rsid w:val="00961742"/>
    <w:rsid w:val="00990296"/>
    <w:rsid w:val="00990DA3"/>
    <w:rsid w:val="009A1E33"/>
    <w:rsid w:val="009A7171"/>
    <w:rsid w:val="009B48E4"/>
    <w:rsid w:val="009C0899"/>
    <w:rsid w:val="00A04E8D"/>
    <w:rsid w:val="00A10C33"/>
    <w:rsid w:val="00A11975"/>
    <w:rsid w:val="00A30D16"/>
    <w:rsid w:val="00A31D67"/>
    <w:rsid w:val="00A40722"/>
    <w:rsid w:val="00A569DD"/>
    <w:rsid w:val="00A61144"/>
    <w:rsid w:val="00A6609A"/>
    <w:rsid w:val="00A677BC"/>
    <w:rsid w:val="00A8200A"/>
    <w:rsid w:val="00A90D80"/>
    <w:rsid w:val="00AA0393"/>
    <w:rsid w:val="00AA2DD4"/>
    <w:rsid w:val="00AA41CC"/>
    <w:rsid w:val="00AC2A57"/>
    <w:rsid w:val="00AC56B1"/>
    <w:rsid w:val="00AC6AFC"/>
    <w:rsid w:val="00AD5455"/>
    <w:rsid w:val="00AE0F36"/>
    <w:rsid w:val="00AE4057"/>
    <w:rsid w:val="00B07FBB"/>
    <w:rsid w:val="00B1513F"/>
    <w:rsid w:val="00B24F46"/>
    <w:rsid w:val="00B47C0C"/>
    <w:rsid w:val="00B54727"/>
    <w:rsid w:val="00B623C0"/>
    <w:rsid w:val="00BA786B"/>
    <w:rsid w:val="00BC2DBD"/>
    <w:rsid w:val="00BD0582"/>
    <w:rsid w:val="00C278D4"/>
    <w:rsid w:val="00C36669"/>
    <w:rsid w:val="00C5394C"/>
    <w:rsid w:val="00C61D0A"/>
    <w:rsid w:val="00C907F9"/>
    <w:rsid w:val="00CB2248"/>
    <w:rsid w:val="00CB6691"/>
    <w:rsid w:val="00CC035E"/>
    <w:rsid w:val="00CD0985"/>
    <w:rsid w:val="00D17875"/>
    <w:rsid w:val="00D17BDF"/>
    <w:rsid w:val="00D45810"/>
    <w:rsid w:val="00D46F76"/>
    <w:rsid w:val="00D5017B"/>
    <w:rsid w:val="00D505CE"/>
    <w:rsid w:val="00D55165"/>
    <w:rsid w:val="00D61AAD"/>
    <w:rsid w:val="00D7778D"/>
    <w:rsid w:val="00D86DE3"/>
    <w:rsid w:val="00DB2883"/>
    <w:rsid w:val="00DD4382"/>
    <w:rsid w:val="00DE2E25"/>
    <w:rsid w:val="00DE69BB"/>
    <w:rsid w:val="00DE75B4"/>
    <w:rsid w:val="00E008AA"/>
    <w:rsid w:val="00E277E4"/>
    <w:rsid w:val="00E349E2"/>
    <w:rsid w:val="00E60769"/>
    <w:rsid w:val="00E609F1"/>
    <w:rsid w:val="00E85A63"/>
    <w:rsid w:val="00E90C55"/>
    <w:rsid w:val="00EB31C1"/>
    <w:rsid w:val="00EC19A8"/>
    <w:rsid w:val="00EC7318"/>
    <w:rsid w:val="00ED0226"/>
    <w:rsid w:val="00ED105A"/>
    <w:rsid w:val="00ED660D"/>
    <w:rsid w:val="00EE035B"/>
    <w:rsid w:val="00F04010"/>
    <w:rsid w:val="00F043B2"/>
    <w:rsid w:val="00F25791"/>
    <w:rsid w:val="00F33C06"/>
    <w:rsid w:val="00F454D8"/>
    <w:rsid w:val="00F57C95"/>
    <w:rsid w:val="00F727AD"/>
    <w:rsid w:val="00F72CBC"/>
    <w:rsid w:val="00F84ABA"/>
    <w:rsid w:val="00F91FF1"/>
    <w:rsid w:val="00F95C38"/>
    <w:rsid w:val="00F96FCA"/>
    <w:rsid w:val="00F97C26"/>
    <w:rsid w:val="00FA1036"/>
    <w:rsid w:val="00FB0CC6"/>
    <w:rsid w:val="00FB4818"/>
    <w:rsid w:val="00FB7930"/>
    <w:rsid w:val="00FC1CFF"/>
    <w:rsid w:val="00FD633D"/>
    <w:rsid w:val="00FE53DD"/>
    <w:rsid w:val="026DA4B4"/>
    <w:rsid w:val="0B0BBD27"/>
    <w:rsid w:val="0F9AD96B"/>
    <w:rsid w:val="10AC703D"/>
    <w:rsid w:val="10B09F1D"/>
    <w:rsid w:val="15836E30"/>
    <w:rsid w:val="17FE4825"/>
    <w:rsid w:val="196E21BB"/>
    <w:rsid w:val="1DFC2218"/>
    <w:rsid w:val="1FA0E5BB"/>
    <w:rsid w:val="22F30CEB"/>
    <w:rsid w:val="26703EC9"/>
    <w:rsid w:val="26704544"/>
    <w:rsid w:val="28133CFF"/>
    <w:rsid w:val="2978C192"/>
    <w:rsid w:val="2C55C540"/>
    <w:rsid w:val="325D4018"/>
    <w:rsid w:val="371BFBA2"/>
    <w:rsid w:val="3A8BFD16"/>
    <w:rsid w:val="4056F29D"/>
    <w:rsid w:val="43EB71AD"/>
    <w:rsid w:val="44C2F0A8"/>
    <w:rsid w:val="45A79BF0"/>
    <w:rsid w:val="4B2DC318"/>
    <w:rsid w:val="4E11A524"/>
    <w:rsid w:val="5577C631"/>
    <w:rsid w:val="558A949F"/>
    <w:rsid w:val="571338D3"/>
    <w:rsid w:val="5C4BB1CB"/>
    <w:rsid w:val="5E24ED87"/>
    <w:rsid w:val="68B9ACBB"/>
    <w:rsid w:val="7174C6F7"/>
    <w:rsid w:val="71842E03"/>
    <w:rsid w:val="75C98DFB"/>
    <w:rsid w:val="79C402B7"/>
    <w:rsid w:val="7A3D8D6A"/>
    <w:rsid w:val="7A43E65E"/>
    <w:rsid w:val="7F9BC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90024"/>
  <w15:chartTrackingRefBased/>
  <w15:docId w15:val="{8ACB2AEB-B447-4C9D-A31E-BABD6875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numbered,List Paragraph1,Paragraphe de liste1,Bulletr List Paragraph,列出段落,列出段落1,List Paragraph2,List Paragraph21,Listeafsnit1,Parágrafo da Lista1,Párrafo de lista1,リスト段落1,Bullet list,List Paragraph11,Listenabsatz,?"/>
    <w:basedOn w:val="Normal"/>
    <w:link w:val="ListParagraphChar"/>
    <w:uiPriority w:val="34"/>
    <w:qFormat/>
    <w:rsid w:val="00BC2DBD"/>
    <w:pPr>
      <w:ind w:left="720"/>
      <w:contextualSpacing/>
    </w:pPr>
  </w:style>
  <w:style w:type="character" w:styleId="Hyperlink">
    <w:name w:val="Hyperlink"/>
    <w:basedOn w:val="DefaultParagraphFont"/>
    <w:uiPriority w:val="99"/>
    <w:unhideWhenUsed/>
    <w:rsid w:val="00D46F76"/>
    <w:rPr>
      <w:color w:val="0563C1" w:themeColor="hyperlink"/>
      <w:u w:val="single"/>
    </w:rPr>
  </w:style>
  <w:style w:type="character" w:customStyle="1" w:styleId="ListParagraphChar">
    <w:name w:val="List Paragraph Char"/>
    <w:aliases w:val="Bullet List Char,FooterText Char,numbered Char,List Paragraph1 Char,Paragraphe de liste1 Char,Bulletr List Paragraph Char,列出段落 Char,列出段落1 Char,List Paragraph2 Char,List Paragraph21 Char,Listeafsnit1 Char,Parágrafo da Lista1 Char"/>
    <w:basedOn w:val="DefaultParagraphFont"/>
    <w:link w:val="ListParagraph"/>
    <w:uiPriority w:val="34"/>
    <w:locked/>
    <w:rsid w:val="00F96FCA"/>
  </w:style>
  <w:style w:type="character" w:styleId="Strong">
    <w:name w:val="Strong"/>
    <w:basedOn w:val="DefaultParagraphFont"/>
    <w:uiPriority w:val="22"/>
    <w:qFormat/>
    <w:rsid w:val="00F04010"/>
    <w:rPr>
      <w:b/>
      <w:bCs/>
    </w:rPr>
  </w:style>
  <w:style w:type="character" w:customStyle="1" w:styleId="apple-converted-space">
    <w:name w:val="apple-converted-space"/>
    <w:basedOn w:val="DefaultParagraphFont"/>
    <w:rsid w:val="00F04010"/>
  </w:style>
  <w:style w:type="character" w:styleId="CommentReference">
    <w:name w:val="annotation reference"/>
    <w:basedOn w:val="DefaultParagraphFont"/>
    <w:uiPriority w:val="99"/>
    <w:semiHidden/>
    <w:unhideWhenUsed/>
    <w:rsid w:val="00176843"/>
    <w:rPr>
      <w:sz w:val="16"/>
      <w:szCs w:val="16"/>
    </w:rPr>
  </w:style>
  <w:style w:type="paragraph" w:styleId="CommentText">
    <w:name w:val="annotation text"/>
    <w:basedOn w:val="Normal"/>
    <w:link w:val="CommentTextChar"/>
    <w:uiPriority w:val="99"/>
    <w:unhideWhenUsed/>
    <w:rsid w:val="00176843"/>
    <w:pPr>
      <w:spacing w:line="240" w:lineRule="auto"/>
    </w:pPr>
    <w:rPr>
      <w:sz w:val="20"/>
      <w:szCs w:val="20"/>
    </w:rPr>
  </w:style>
  <w:style w:type="character" w:customStyle="1" w:styleId="CommentTextChar">
    <w:name w:val="Comment Text Char"/>
    <w:basedOn w:val="DefaultParagraphFont"/>
    <w:link w:val="CommentText"/>
    <w:uiPriority w:val="99"/>
    <w:rsid w:val="00176843"/>
    <w:rPr>
      <w:sz w:val="20"/>
      <w:szCs w:val="20"/>
    </w:rPr>
  </w:style>
  <w:style w:type="paragraph" w:styleId="CommentSubject">
    <w:name w:val="annotation subject"/>
    <w:basedOn w:val="CommentText"/>
    <w:next w:val="CommentText"/>
    <w:link w:val="CommentSubjectChar"/>
    <w:uiPriority w:val="99"/>
    <w:semiHidden/>
    <w:unhideWhenUsed/>
    <w:rsid w:val="00176843"/>
    <w:rPr>
      <w:b/>
      <w:bCs/>
    </w:rPr>
  </w:style>
  <w:style w:type="character" w:customStyle="1" w:styleId="CommentSubjectChar">
    <w:name w:val="Comment Subject Char"/>
    <w:basedOn w:val="CommentTextChar"/>
    <w:link w:val="CommentSubject"/>
    <w:uiPriority w:val="99"/>
    <w:semiHidden/>
    <w:rsid w:val="00176843"/>
    <w:rPr>
      <w:b/>
      <w:bCs/>
      <w:sz w:val="20"/>
      <w:szCs w:val="20"/>
    </w:rPr>
  </w:style>
  <w:style w:type="paragraph" w:styleId="BalloonText">
    <w:name w:val="Balloon Text"/>
    <w:basedOn w:val="Normal"/>
    <w:link w:val="BalloonTextChar"/>
    <w:uiPriority w:val="99"/>
    <w:semiHidden/>
    <w:unhideWhenUsed/>
    <w:rsid w:val="00176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43"/>
    <w:rPr>
      <w:rFonts w:ascii="Segoe UI" w:hAnsi="Segoe UI" w:cs="Segoe UI"/>
      <w:sz w:val="18"/>
      <w:szCs w:val="18"/>
    </w:rPr>
  </w:style>
  <w:style w:type="paragraph" w:customStyle="1" w:styleId="c-heading-4">
    <w:name w:val="c-heading-4"/>
    <w:basedOn w:val="Normal"/>
    <w:uiPriority w:val="99"/>
    <w:rsid w:val="00CD0985"/>
    <w:pPr>
      <w:spacing w:before="100" w:beforeAutospacing="1" w:after="100" w:afterAutospacing="1" w:line="240" w:lineRule="auto"/>
    </w:pPr>
    <w:rPr>
      <w:rFonts w:ascii="Times New Roman" w:eastAsia="PMingLiU" w:hAnsi="Times New Roman" w:cs="Times New Roman"/>
      <w:sz w:val="24"/>
      <w:szCs w:val="24"/>
      <w:lang w:eastAsia="zh-TW"/>
    </w:rPr>
  </w:style>
  <w:style w:type="paragraph" w:customStyle="1" w:styleId="c-paragraph-2">
    <w:name w:val="c-paragraph-2"/>
    <w:basedOn w:val="Normal"/>
    <w:uiPriority w:val="99"/>
    <w:rsid w:val="00CD0985"/>
    <w:pPr>
      <w:spacing w:before="100" w:beforeAutospacing="1" w:after="100" w:afterAutospacing="1" w:line="240" w:lineRule="auto"/>
    </w:pPr>
    <w:rPr>
      <w:rFonts w:ascii="Times New Roman" w:eastAsia="PMingLiU" w:hAnsi="Times New Roman" w:cs="Times New Roman"/>
      <w:sz w:val="24"/>
      <w:szCs w:val="24"/>
      <w:lang w:eastAsia="zh-TW"/>
    </w:rPr>
  </w:style>
  <w:style w:type="character" w:styleId="FollowedHyperlink">
    <w:name w:val="FollowedHyperlink"/>
    <w:basedOn w:val="DefaultParagraphFont"/>
    <w:uiPriority w:val="99"/>
    <w:semiHidden/>
    <w:unhideWhenUsed/>
    <w:rsid w:val="00990DA3"/>
    <w:rPr>
      <w:color w:val="954F72" w:themeColor="followedHyperlink"/>
      <w:u w:val="single"/>
    </w:rPr>
  </w:style>
  <w:style w:type="paragraph" w:styleId="NormalWeb">
    <w:name w:val="Normal (Web)"/>
    <w:basedOn w:val="Normal"/>
    <w:uiPriority w:val="99"/>
    <w:semiHidden/>
    <w:unhideWhenUsed/>
    <w:rsid w:val="00F95C38"/>
    <w:pPr>
      <w:spacing w:before="100" w:beforeAutospacing="1" w:after="100" w:afterAutospacing="1" w:line="240" w:lineRule="auto"/>
    </w:pPr>
    <w:rPr>
      <w:rFonts w:ascii="Times New Roman" w:hAnsi="Times New Roman" w:cs="Times New Roman"/>
      <w:sz w:val="24"/>
      <w:szCs w:val="24"/>
    </w:rPr>
  </w:style>
  <w:style w:type="paragraph" w:customStyle="1" w:styleId="rrdsinglerule">
    <w:name w:val="rrdsinglerule"/>
    <w:basedOn w:val="Normal"/>
    <w:uiPriority w:val="99"/>
    <w:semiHidden/>
    <w:rsid w:val="00F95C38"/>
    <w:pPr>
      <w:spacing w:before="20" w:after="0" w:line="20" w:lineRule="exact"/>
      <w:jc w:val="right"/>
    </w:pPr>
    <w:rPr>
      <w:rFonts w:ascii="Arial" w:hAnsi="Arial" w:cs="Arial"/>
      <w:sz w:val="8"/>
      <w:szCs w:val="8"/>
    </w:rPr>
  </w:style>
  <w:style w:type="paragraph" w:customStyle="1" w:styleId="la2">
    <w:name w:val="la2"/>
    <w:basedOn w:val="Normal"/>
    <w:uiPriority w:val="99"/>
    <w:semiHidden/>
    <w:rsid w:val="00F95C38"/>
    <w:pPr>
      <w:spacing w:after="0" w:line="40" w:lineRule="exact"/>
    </w:pPr>
    <w:rPr>
      <w:rFonts w:ascii="Times New Roman" w:hAnsi="Times New Roman" w:cs="Times New Roman"/>
      <w:sz w:val="8"/>
      <w:szCs w:val="8"/>
    </w:rPr>
  </w:style>
  <w:style w:type="character" w:customStyle="1" w:styleId="eop">
    <w:name w:val="eop"/>
    <w:basedOn w:val="DefaultParagraphFont"/>
    <w:rsid w:val="009205DD"/>
  </w:style>
  <w:style w:type="paragraph" w:styleId="Header">
    <w:name w:val="header"/>
    <w:basedOn w:val="Normal"/>
    <w:link w:val="HeaderChar"/>
    <w:uiPriority w:val="99"/>
    <w:unhideWhenUsed/>
    <w:rsid w:val="00F72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AD"/>
  </w:style>
  <w:style w:type="paragraph" w:styleId="Footer">
    <w:name w:val="footer"/>
    <w:basedOn w:val="Normal"/>
    <w:link w:val="FooterChar"/>
    <w:uiPriority w:val="99"/>
    <w:unhideWhenUsed/>
    <w:rsid w:val="00F72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5278">
      <w:bodyDiv w:val="1"/>
      <w:marLeft w:val="0"/>
      <w:marRight w:val="0"/>
      <w:marTop w:val="0"/>
      <w:marBottom w:val="0"/>
      <w:divBdr>
        <w:top w:val="none" w:sz="0" w:space="0" w:color="auto"/>
        <w:left w:val="none" w:sz="0" w:space="0" w:color="auto"/>
        <w:bottom w:val="none" w:sz="0" w:space="0" w:color="auto"/>
        <w:right w:val="none" w:sz="0" w:space="0" w:color="auto"/>
      </w:divBdr>
    </w:div>
    <w:div w:id="254245691">
      <w:bodyDiv w:val="1"/>
      <w:marLeft w:val="0"/>
      <w:marRight w:val="0"/>
      <w:marTop w:val="0"/>
      <w:marBottom w:val="0"/>
      <w:divBdr>
        <w:top w:val="none" w:sz="0" w:space="0" w:color="auto"/>
        <w:left w:val="none" w:sz="0" w:space="0" w:color="auto"/>
        <w:bottom w:val="none" w:sz="0" w:space="0" w:color="auto"/>
        <w:right w:val="none" w:sz="0" w:space="0" w:color="auto"/>
      </w:divBdr>
    </w:div>
    <w:div w:id="374473819">
      <w:bodyDiv w:val="1"/>
      <w:marLeft w:val="0"/>
      <w:marRight w:val="0"/>
      <w:marTop w:val="0"/>
      <w:marBottom w:val="0"/>
      <w:divBdr>
        <w:top w:val="none" w:sz="0" w:space="0" w:color="auto"/>
        <w:left w:val="none" w:sz="0" w:space="0" w:color="auto"/>
        <w:bottom w:val="none" w:sz="0" w:space="0" w:color="auto"/>
        <w:right w:val="none" w:sz="0" w:space="0" w:color="auto"/>
      </w:divBdr>
    </w:div>
    <w:div w:id="785780406">
      <w:bodyDiv w:val="1"/>
      <w:marLeft w:val="0"/>
      <w:marRight w:val="0"/>
      <w:marTop w:val="0"/>
      <w:marBottom w:val="0"/>
      <w:divBdr>
        <w:top w:val="none" w:sz="0" w:space="0" w:color="auto"/>
        <w:left w:val="none" w:sz="0" w:space="0" w:color="auto"/>
        <w:bottom w:val="none" w:sz="0" w:space="0" w:color="auto"/>
        <w:right w:val="none" w:sz="0" w:space="0" w:color="auto"/>
      </w:divBdr>
    </w:div>
    <w:div w:id="943459140">
      <w:bodyDiv w:val="1"/>
      <w:marLeft w:val="0"/>
      <w:marRight w:val="0"/>
      <w:marTop w:val="0"/>
      <w:marBottom w:val="0"/>
      <w:divBdr>
        <w:top w:val="none" w:sz="0" w:space="0" w:color="auto"/>
        <w:left w:val="none" w:sz="0" w:space="0" w:color="auto"/>
        <w:bottom w:val="none" w:sz="0" w:space="0" w:color="auto"/>
        <w:right w:val="none" w:sz="0" w:space="0" w:color="auto"/>
      </w:divBdr>
    </w:div>
    <w:div w:id="945818029">
      <w:bodyDiv w:val="1"/>
      <w:marLeft w:val="0"/>
      <w:marRight w:val="0"/>
      <w:marTop w:val="0"/>
      <w:marBottom w:val="0"/>
      <w:divBdr>
        <w:top w:val="none" w:sz="0" w:space="0" w:color="auto"/>
        <w:left w:val="none" w:sz="0" w:space="0" w:color="auto"/>
        <w:bottom w:val="none" w:sz="0" w:space="0" w:color="auto"/>
        <w:right w:val="none" w:sz="0" w:space="0" w:color="auto"/>
      </w:divBdr>
    </w:div>
    <w:div w:id="1105155160">
      <w:bodyDiv w:val="1"/>
      <w:marLeft w:val="0"/>
      <w:marRight w:val="0"/>
      <w:marTop w:val="0"/>
      <w:marBottom w:val="0"/>
      <w:divBdr>
        <w:top w:val="none" w:sz="0" w:space="0" w:color="auto"/>
        <w:left w:val="none" w:sz="0" w:space="0" w:color="auto"/>
        <w:bottom w:val="none" w:sz="0" w:space="0" w:color="auto"/>
        <w:right w:val="none" w:sz="0" w:space="0" w:color="auto"/>
      </w:divBdr>
    </w:div>
    <w:div w:id="1221357865">
      <w:bodyDiv w:val="1"/>
      <w:marLeft w:val="0"/>
      <w:marRight w:val="0"/>
      <w:marTop w:val="0"/>
      <w:marBottom w:val="0"/>
      <w:divBdr>
        <w:top w:val="none" w:sz="0" w:space="0" w:color="auto"/>
        <w:left w:val="none" w:sz="0" w:space="0" w:color="auto"/>
        <w:bottom w:val="none" w:sz="0" w:space="0" w:color="auto"/>
        <w:right w:val="none" w:sz="0" w:space="0" w:color="auto"/>
      </w:divBdr>
    </w:div>
    <w:div w:id="1252155592">
      <w:bodyDiv w:val="1"/>
      <w:marLeft w:val="0"/>
      <w:marRight w:val="0"/>
      <w:marTop w:val="0"/>
      <w:marBottom w:val="0"/>
      <w:divBdr>
        <w:top w:val="none" w:sz="0" w:space="0" w:color="auto"/>
        <w:left w:val="none" w:sz="0" w:space="0" w:color="auto"/>
        <w:bottom w:val="none" w:sz="0" w:space="0" w:color="auto"/>
        <w:right w:val="none" w:sz="0" w:space="0" w:color="auto"/>
      </w:divBdr>
    </w:div>
    <w:div w:id="1342969885">
      <w:bodyDiv w:val="1"/>
      <w:marLeft w:val="0"/>
      <w:marRight w:val="0"/>
      <w:marTop w:val="0"/>
      <w:marBottom w:val="0"/>
      <w:divBdr>
        <w:top w:val="none" w:sz="0" w:space="0" w:color="auto"/>
        <w:left w:val="none" w:sz="0" w:space="0" w:color="auto"/>
        <w:bottom w:val="none" w:sz="0" w:space="0" w:color="auto"/>
        <w:right w:val="none" w:sz="0" w:space="0" w:color="auto"/>
      </w:divBdr>
    </w:div>
    <w:div w:id="1361589338">
      <w:bodyDiv w:val="1"/>
      <w:marLeft w:val="0"/>
      <w:marRight w:val="0"/>
      <w:marTop w:val="0"/>
      <w:marBottom w:val="0"/>
      <w:divBdr>
        <w:top w:val="none" w:sz="0" w:space="0" w:color="auto"/>
        <w:left w:val="none" w:sz="0" w:space="0" w:color="auto"/>
        <w:bottom w:val="none" w:sz="0" w:space="0" w:color="auto"/>
        <w:right w:val="none" w:sz="0" w:space="0" w:color="auto"/>
      </w:divBdr>
    </w:div>
    <w:div w:id="1477069349">
      <w:bodyDiv w:val="1"/>
      <w:marLeft w:val="0"/>
      <w:marRight w:val="0"/>
      <w:marTop w:val="0"/>
      <w:marBottom w:val="0"/>
      <w:divBdr>
        <w:top w:val="none" w:sz="0" w:space="0" w:color="auto"/>
        <w:left w:val="none" w:sz="0" w:space="0" w:color="auto"/>
        <w:bottom w:val="none" w:sz="0" w:space="0" w:color="auto"/>
        <w:right w:val="none" w:sz="0" w:space="0" w:color="auto"/>
      </w:divBdr>
    </w:div>
    <w:div w:id="1768843248">
      <w:bodyDiv w:val="1"/>
      <w:marLeft w:val="0"/>
      <w:marRight w:val="0"/>
      <w:marTop w:val="0"/>
      <w:marBottom w:val="0"/>
      <w:divBdr>
        <w:top w:val="none" w:sz="0" w:space="0" w:color="auto"/>
        <w:left w:val="none" w:sz="0" w:space="0" w:color="auto"/>
        <w:bottom w:val="none" w:sz="0" w:space="0" w:color="auto"/>
        <w:right w:val="none" w:sz="0" w:space="0" w:color="auto"/>
      </w:divBdr>
    </w:div>
    <w:div w:id="188948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us/microsoftservices/campaigns/smartbuilding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65A2D416B3DB43BE1C03D23A1744C6" ma:contentTypeVersion="4" ma:contentTypeDescription="Create a new document." ma:contentTypeScope="" ma:versionID="61958aebaf4b5f36d0215bf3290db819">
  <xsd:schema xmlns:xsd="http://www.w3.org/2001/XMLSchema" xmlns:xs="http://www.w3.org/2001/XMLSchema" xmlns:p="http://schemas.microsoft.com/office/2006/metadata/properties" xmlns:ns2="4eb19b11-e81b-404c-ad76-5a85df70c47f" targetNamespace="http://schemas.microsoft.com/office/2006/metadata/properties" ma:root="true" ma:fieldsID="c3a1f3a2b3610b9dc9f73e60d2130de0" ns2:_="">
    <xsd:import namespace="4eb19b11-e81b-404c-ad76-5a85df70c4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19b11-e81b-404c-ad76-5a85df70c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54DCB-E27E-4713-9222-CB57987E74A3}">
  <ds:schemaRefs>
    <ds:schemaRef ds:uri="http://schemas.microsoft.com/sharepoint/v3/contenttype/forms"/>
  </ds:schemaRefs>
</ds:datastoreItem>
</file>

<file path=customXml/itemProps2.xml><?xml version="1.0" encoding="utf-8"?>
<ds:datastoreItem xmlns:ds="http://schemas.openxmlformats.org/officeDocument/2006/customXml" ds:itemID="{D3F28EAE-5D00-4D30-B7B9-CC385D6FF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77FB17-E304-443A-8DA2-0AFD2E804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19b11-e81b-404c-ad76-5a85df70c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6A417-CB6A-4998-99B6-36931966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Ross</dc:creator>
  <cp:keywords/>
  <dc:description/>
  <cp:lastModifiedBy>Tracy Ith</cp:lastModifiedBy>
  <cp:revision>2</cp:revision>
  <dcterms:created xsi:type="dcterms:W3CDTF">2017-12-05T05:03:00Z</dcterms:created>
  <dcterms:modified xsi:type="dcterms:W3CDTF">2017-12-05T05:03:00Z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0x0101006D65A2D416B3DB43BE1C03D23A1744C6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ginady@microsoft.com</vt:lpwstr>
  </property>
  <property fmtid="{D5CDD505-2E9C-101B-9397-08002B2CF9AE}" pid="6" name="MSIP_Label_f42aa342-8706-4288-bd11-ebb85995028c_SetDate">
    <vt:lpwstr>2017-12-04T21:49:04.4197956Z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